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0" w:left="0" w:firstLine="0"/>
        <w:spacing w:before="10" w:after="0" w:line="248" w:lineRule="exact"/>
        <w:jc w:val="left"/>
        <w:rPr>
          <w:b w:val="true"/>
          <w:color w:val="#000000"/>
          <w:sz w:val="19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323.55pt;height:216.25pt;z-index:-1000;margin-left:425.5pt;margin-top:32.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pBdr/>
                  </w:pPr>
                </w:p>
              </w:txbxContent>
            </v:textbox>
          </v:shape>
        </w:pict>
      </w:r>
      <w:r>
        <w:drawing>
          <wp:anchor distT="0" distB="0" distL="0" distR="0" simplePos="false" relativeHeight="251658240" behindDoc="false" locked="false" layoutInCell="true" allowOverlap="true">
            <wp:simplePos x="0" y="0"/>
            <wp:positionH relativeFrom="page">
              <wp:posOffset>4654550</wp:posOffset>
            </wp:positionH>
            <wp:positionV relativeFrom="page">
              <wp:posOffset>344170</wp:posOffset>
            </wp:positionV>
            <wp:extent cx="277495" cy="1572895"/>
            <wp:wrapThrough wrapText="bothSides">
              <wp:wrapPolygon>
                <wp:start x="0" y="0"/>
                <wp:lineTo x="0" y="4229"/>
                <wp:lineTo x="1928" y="4229"/>
                <wp:lineTo x="1928" y="4857"/>
                <wp:lineTo x="2373" y="4857"/>
                <wp:lineTo x="2373" y="9758"/>
                <wp:lineTo x="2620" y="9758"/>
                <wp:lineTo x="2620" y="10386"/>
                <wp:lineTo x="2868" y="10386"/>
                <wp:lineTo x="2868" y="21601"/>
                <wp:lineTo x="21609" y="21601"/>
                <wp:lineTo x="21609" y="0"/>
                <wp:lineTo x="0" y="0"/>
              </wp:wrapPolygon>
            </wp:wrapThrough>
            <wp:docPr id="1" name="Picture"/>
            <a:graphic>
              <a:graphicData uri="http://schemas.openxmlformats.org/drawingml/2006/picture">
                <pic:pic>
                  <pic:nvPicPr>
                    <pic:cNvPr id="2" name="Picture"/>
                    <pic:cNvPicPr preferRelativeResize="false"/>
                  </pic:nvPicPr>
                  <pic:blipFill>
                    <a:blip r:embed="drId3"/>
                    <a:stretch>
                      <a:fillRect/>
                    </a:stretch>
                  </pic:blipFill>
                  <pic:spPr>
                    <a:xfrm>
                      <a:off x="0" y="0"/>
                      <a:ext cx="277495" cy="1572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3" coordsize="21600,21600" o:spt="202" path="m,l,21600r21600,l21600,xe">
            <v:stroke joinstyle="miter"/>
            <v:path gradientshapeok="t" o:connecttype="rect"/>
          </v:shapetype>
          <v:shape id="_x0000_s2" type="#_x0000_t3" filled="f" stroked="f" style="position:absolute;width:323.55pt;height:71.4pt;z-index:-998;margin-left:425.5pt;margin-top:81.9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14" w:after="0" w:line="200" w:lineRule="exact"/>
                    <w:jc w:val="left"/>
                    <w:rPr>
                      <w:color w:val="#000000"/>
                      <w:sz w:val="17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K"(6) = 5760: 216 = 26,67 &gt; 0</w:t>
                  </w:r>
                  <w:r>
                    <w:rPr>
                      <w:color w:val="#000000"/>
                      <w:sz w:val="17"/>
                      <w:lang w:val="de-DE"/>
                      <w:spacing w:val="6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1</w:t>
                  </w:r>
                  <w:r>
                    <w:rPr>
                      <w:color w:val="#000000"/>
                      <w:sz w:val="17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)</w:t>
                  </w:r>
                </w:p>
                <w:p>
                  <w:pPr>
                    <w:textAlignment w:val="baseline"/>
                    <w:ind w:right="0" w:left="0" w:firstLine="0"/>
                    <w:spacing w:before="261" w:after="0" w:line="174" w:lineRule="exact"/>
                    <w:jc w:val="both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Lösung Für n = 6 bzw.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=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200 werden die Gesamtkosten minimal. Die mini</w:t>
                    <w:softHyphen/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malen Gesamtkosten betragen (in M):</w:t>
                  </w:r>
                </w:p>
                <w:p>
                  <w:pPr>
                    <w:textAlignment w:val="baseline"/>
                    <w:ind w:right="0" w:left="0" w:firstLine="0"/>
                    <w:spacing w:before="70" w:after="0" w:line="201" w:lineRule="exact"/>
                    <w:jc w:val="left"/>
                    <w:rPr>
                      <w:i w:val="true"/>
                      <w:color w:val="#000000"/>
                      <w:sz w:val="19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9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K = </w:t>
                  </w:r>
                  <w:r>
                    <w:rPr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36 000 + 480 + 480 = 36 960</w:t>
                  </w:r>
                </w:p>
                <w:p>
                  <w:pPr>
                    <w:textAlignment w:val="baseline"/>
                    <w:ind w:right="0" w:left="0" w:firstLine="0"/>
                    <w:spacing w:before="87" w:after="38" w:line="194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Zum Vergleich seien angeführt die Kosten bei</w:t>
                  </w:r>
                </w:p>
              </w:txbxContent>
            </v:textbox>
          </v:shape>
        </w:pict>
      </w:r>
      <w:r>
        <w:pict>
          <v:shapetype id="_x0000_t4" coordsize="21600,21600" o:spt="202" path="m,l,21600r21600,l21600,xe">
            <v:stroke joinstyle="miter"/>
            <v:path gradientshapeok="t" o:connecttype="rect"/>
          </v:shapetype>
          <v:shape id="_x0000_s3" type="#_x0000_t4" filled="f" stroked="f" style="position:absolute;width:323.55pt;height:46.55pt;z-index:-997;margin-left:425.5pt;margin-top:153.3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tbl>
                  <w:tblPr>
                    <w:jc w:val="left"/>
                    <w:tblLayout w:type="fixed"/>
                    <w:tblCellMar>
                      <w:left w:w="0" w:type="dxa"/>
                      <w:right w:w="0" w:type="dxa"/>
                    </w:tblCellMar>
                  </w:tblPr>
                  <w:tblGrid>
                    <w:gridCol w:w="390"/>
                    <w:gridCol w:w="388"/>
                    <w:gridCol w:w="1076"/>
                    <w:gridCol w:w="566"/>
                    <w:gridCol w:w="802"/>
                    <w:gridCol w:w="220"/>
                    <w:gridCol w:w="3029"/>
                  </w:tblGrid>
                  <w:tr>
                    <w:trPr>
                      <w:trHeight w:val="211" w:hRule="exact"/>
                    </w:trPr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390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184" w:lineRule="exact"/>
                          <w:jc w:val="center"/>
                          <w:rPr>
                            <w:color w:val="#000000"/>
                            <w:sz w:val="17"/>
                            <w:lang w:val="de-DE"/>
                            <w:spacing w:val="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n =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778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106" w:left="0" w:firstLine="0"/>
                          <w:spacing w:before="0" w:after="0" w:line="184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-1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.1: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1854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181" w:lineRule="exact"/>
                          <w:jc w:val="center"/>
                          <w:rPr>
                            <w:i w:val="true"/>
                            <w:color w:val="#000000"/>
                            <w:sz w:val="19"/>
                            <w:lang w:val="de-DE"/>
                            <w:spacing w:val="-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19"/>
                            <w:lang w:val="de-DE"/>
                            <w:spacing w:val="-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K = </w:t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-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36 000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2420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34" w:left="0" w:firstLine="0"/>
                          <w:spacing w:before="34" w:after="0" w:line="167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1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1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+ 80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3222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38" w:firstLine="0"/>
                          <w:spacing w:before="40" w:after="0" w:line="161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+ 2880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3442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46" w:after="0" w:line="155" w:lineRule="exact"/>
                          <w:jc w:val="center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=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6471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38" w:firstLine="0"/>
                          <w:spacing w:before="51" w:after="0" w:line="150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15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5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38 960</w:t>
                        </w:r>
                      </w:p>
                    </w:tc>
                  </w:tr>
                  <w:tr>
                    <w:trPr>
                      <w:trHeight w:val="192" w:hRule="exact"/>
                    </w:trPr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390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178" w:lineRule="exact"/>
                          <w:jc w:val="center"/>
                          <w:rPr>
                            <w:color w:val="#000000"/>
                            <w:sz w:val="17"/>
                            <w:lang w:val="de-DE"/>
                            <w:spacing w:val="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n =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778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106" w:left="0" w:firstLine="0"/>
                          <w:spacing w:before="0" w:after="0" w:line="178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-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5: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1854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178" w:lineRule="exact"/>
                          <w:jc w:val="center"/>
                          <w:rPr>
                            <w:i w:val="true"/>
                            <w:color w:val="#000000"/>
                            <w:sz w:val="1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1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K = </w:t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36 000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2420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34" w:left="0" w:firstLine="0"/>
                          <w:spacing w:before="0" w:after="0" w:line="164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-8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8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+ 400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3222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38" w:firstLine="0"/>
                          <w:spacing w:before="0" w:after="0" w:line="158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18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18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+ 576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3442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151" w:lineRule="exact"/>
                          <w:jc w:val="center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=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6471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38" w:firstLine="0"/>
                          <w:spacing w:before="0" w:after="0" w:line="148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14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4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36 976</w:t>
                        </w:r>
                      </w:p>
                    </w:tc>
                  </w:tr>
                  <w:tr>
                    <w:trPr>
                      <w:trHeight w:val="192" w:hRule="exact"/>
                    </w:trPr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390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2" w:line="185" w:lineRule="exact"/>
                          <w:jc w:val="center"/>
                          <w:rPr>
                            <w:i w:val="true"/>
                            <w:color w:val="#000000"/>
                            <w:sz w:val="19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19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n =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778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106" w:left="0" w:firstLine="0"/>
                          <w:spacing w:before="0" w:after="0" w:line="187" w:lineRule="exact"/>
                          <w:jc w:val="right"/>
                          <w:rPr>
                            <w:i w:val="true"/>
                            <w:color w:val="#000000"/>
                            <w:sz w:val="19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19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7: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1854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187" w:lineRule="exact"/>
                          <w:jc w:val="center"/>
                          <w:rPr>
                            <w:i w:val="true"/>
                            <w:color w:val="#000000"/>
                            <w:sz w:val="19"/>
                            <w:lang w:val="de-DE"/>
                            <w:spacing w:val="4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19"/>
                            <w:lang w:val="de-DE"/>
                            <w:spacing w:val="4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K = </w:t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4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36000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2420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34" w:left="0" w:firstLine="0"/>
                          <w:spacing w:before="0" w:after="0" w:line="174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-1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560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3222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38" w:firstLine="0"/>
                          <w:spacing w:before="0" w:after="0" w:line="168" w:lineRule="exact"/>
                          <w:jc w:val="left"/>
                          <w:tabs>
                            <w:tab w:val="right" w:leader="none" w:pos="792"/>
                          </w:tabs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+	</w:t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411,4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3442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165" w:lineRule="exact"/>
                          <w:jc w:val="center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=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6471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38" w:firstLine="0"/>
                          <w:spacing w:before="0" w:after="0" w:line="158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8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8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36971,4</w:t>
                        </w:r>
                      </w:p>
                    </w:tc>
                  </w:tr>
                  <w:tr>
                    <w:trPr>
                      <w:trHeight w:val="264" w:hRule="exact"/>
                    </w:trPr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390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69" w:line="185" w:lineRule="exact"/>
                          <w:jc w:val="center"/>
                          <w:rPr>
                            <w:i w:val="true"/>
                            <w:color w:val="#000000"/>
                            <w:sz w:val="19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19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n =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778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106" w:left="0" w:firstLine="0"/>
                          <w:spacing w:before="0" w:after="68" w:line="186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-28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28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12: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1854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57" w:line="197" w:lineRule="exact"/>
                          <w:jc w:val="center"/>
                          <w:rPr>
                            <w:i w:val="true"/>
                            <w:color w:val="#000000"/>
                            <w:sz w:val="1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1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K = </w:t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36 000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2420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34" w:left="0" w:firstLine="0"/>
                          <w:spacing w:before="0" w:after="50" w:line="193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-8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8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+ 960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3222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38" w:firstLine="0"/>
                          <w:spacing w:before="0" w:after="44" w:line="193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1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1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+ 240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3442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39" w:line="193" w:lineRule="exact"/>
                          <w:jc w:val="center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=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6471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38" w:firstLine="0"/>
                          <w:spacing w:before="0" w:after="33" w:line="193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37200</w:t>
                        </w:r>
                        <w:r>
                          <w:rPr>
                            <w:color w:val="#000000"/>
                            <w:sz w:val="9"/>
                            <w:lang w:val="de-DE"/>
                            <w:spacing w:val="-1"/>
                            <w:w w:val="100"/>
                            <w:strike w:val="false"/>
                            <w:vertAlign w:val="baseline"/>
                            <w:rFonts w:ascii="Tahoma" w:hAnsi="Tahoma" w:eastAsia="Tahoma"/>
                          </w:rPr>
                          <w:t xml:space="preserve">.</w:t>
                        </w:r>
                      </w:p>
                    </w:tc>
                  </w:tr>
                </w:tbl>
                <w:p>
                  <w:pPr>
                    <w:spacing w:before="0" w:after="52" w:line="20" w:lineRule="exact"/>
                  </w:pPr>
                </w:p>
              </w:txbxContent>
            </v:textbox>
          </v:shape>
        </w:pict>
      </w:r>
      <w:r>
        <w:pict>
          <v:shapetype id="_x0000_t5" coordsize="21600,21600" o:spt="202" path="m,l,21600r21600,l21600,xe">
            <v:stroke joinstyle="miter"/>
            <v:path gradientshapeok="t" o:connecttype="rect"/>
          </v:shapetype>
          <v:shape id="_x0000_s4" type="#_x0000_t5" filled="f" stroked="f" style="position:absolute;width:323.55pt;height:47.95pt;z-index:-996;margin-left:425.5pt;margin-top:199.9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19" w:after="0" w:line="181" w:lineRule="exact"/>
                    <w:jc w:val="both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Man erkennt, daß eine Abweichung in der Wahl des n nach oben (mehr Liefe</w:t>
                    <w:softHyphen/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rungen!) nicht so stark kostenerhöhend wirkt wie die Verringerung der Anzahl der Lieferungen.</w:t>
                  </w:r>
                </w:p>
                <w:p>
                  <w:pPr>
                    <w:textAlignment w:val="baseline"/>
                    <w:ind w:right="0" w:left="0" w:firstLine="0"/>
                    <w:spacing w:before="53" w:after="4" w:line="168" w:lineRule="exact"/>
                    <w:jc w:val="both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Die Einsparung gegenüber dem Fall einer einzigen Lieferung pro Jahr beträgt etwa 5,1 %.</w:t>
                  </w:r>
                </w:p>
              </w:txbxContent>
            </v:textbox>
          </v:shape>
        </w:pict>
      </w:r>
      <w:r>
        <w:pict>
          <v:shapetype id="_x0000_t6" coordsize="21600,21600" o:spt="202" path="m,l,21600r21600,l21600,xe">
            <v:stroke joinstyle="miter"/>
            <v:path gradientshapeok="t" o:connecttype="rect"/>
          </v:shapetype>
          <v:shape id="_x0000_s5" type="#_x0000_t6" filled="f" stroked="f" style="position:absolute;width:83.75pt;height:25.55pt;z-index:-995;margin-left:426.95pt;margin-top:32.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15" w:line="243" w:lineRule="exact"/>
                    <w:jc w:val="left"/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„Sehlüsselglelehung"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K'(n) = </w:t>
                  </w: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</w:t>
                  </w:r>
                </w:p>
              </w:txbxContent>
            </v:textbox>
          </v:shape>
        </w:pict>
      </w:r>
      <w:r>
        <w:pict>
          <v:shapetype id="_x0000_t7" coordsize="21600,21600" o:spt="202" path="m,l,21600r21600,l21600,xe">
            <v:stroke joinstyle="miter"/>
            <v:path gradientshapeok="t" o:connecttype="rect"/>
          </v:shapetype>
          <v:shape id="_x0000_s6" type="#_x0000_t7" filled="f" stroked="f" style="position:absolute;width:110.15pt;height:40.45pt;z-index:-994;margin-left:518.15pt;margin-top:32.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316" w:after="0" w:line="198" w:lineRule="exact"/>
                    <w:jc w:val="left"/>
                    <w:rPr>
                      <w:color w:val="#000000"/>
                      <w:sz w:val="17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80 — 2880 n</w:t>
                  </w:r>
                  <w:r>
                    <w:rPr>
                      <w:color w:val="#000000"/>
                      <w:sz w:val="17"/>
                      <w:lang w:val="de-DE"/>
                      <w:spacing w:val="3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-2</w:t>
                  </w:r>
                  <w:r>
                    <w:rPr>
                      <w:color w:val="#000000"/>
                      <w:sz w:val="17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0 80 =</w:t>
                  </w:r>
                </w:p>
                <w:p>
                  <w:pPr>
                    <w:textAlignment w:val="baseline"/>
                    <w:ind w:right="0" w:left="936" w:firstLine="0"/>
                    <w:spacing w:before="80" w:after="0" w:line="198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n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36</w:t>
                  </w:r>
                </w:p>
              </w:txbxContent>
            </v:textbox>
          </v:shape>
        </w:pict>
      </w:r>
      <w:r>
        <w:pict>
          <v:shapetype id="_x0000_t8" coordsize="21600,21600" o:spt="202" path="m,l,21600r21600,l21600,xe">
            <v:stroke joinstyle="miter"/>
            <v:path gradientshapeok="t" o:connecttype="rect"/>
          </v:shapetype>
          <v:shape id="_x0000_s7" type="#_x0000_t8" filled="f" stroked="f" style="position:absolute;width:164.15pt;height:7.95pt;z-index:-993;margin-left:518.15pt;margin-top:72.9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4" w:after="0" w:line="166" w:lineRule="exact"/>
                    <w:jc w:val="righ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n = 6 führt zum Minimum !</w:t>
                  </w:r>
                </w:p>
              </w:txbxContent>
            </v:textbox>
          </v:shape>
        </w:pict>
      </w:r>
      <w:r>
        <w:pict>
          <v:shapetype id="_x0000_t9" coordsize="21600,21600" o:spt="202" path="m,l,21600r21600,l21600,xe">
            <v:stroke joinstyle="miter"/>
            <v:path gradientshapeok="t" o:connecttype="rect"/>
          </v:shapetype>
          <v:shape id="_x0000_s8" type="#_x0000_t9" filled="f" stroked="f" style="position:absolute;width:54pt;height:33.75pt;z-index:-992;margin-left:628.3pt;margin-top:35.8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576" w:left="72" w:firstLine="-72"/>
                    <w:spacing w:before="127" w:after="106" w:line="216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2880 n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</w:txbxContent>
            </v:textbox>
          </v:shape>
        </w:pict>
      </w:r>
      <w:r>
        <w:rPr>
          <w:b w:val="true"/>
          <w:color w:val="#000000"/>
          <w:sz w:val="19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9. </w:t>
      </w:r>
      <w:r>
        <w:rPr>
          <w:color w:val="#000000"/>
          <w:sz w:val="21"/>
          <w:lang w:val="de-DE"/>
          <w:spacing w:val="5"/>
          <w:w w:val="100"/>
          <w:strike w:val="false"/>
          <w:vertAlign w:val="baseline"/>
          <w:rFonts w:ascii="Times New Roman" w:hAnsi="Times New Roman" w:eastAsia="Times New Roman"/>
        </w:rPr>
        <w:t xml:space="preserve">Extremwertaufgaben</w:t>
      </w:r>
    </w:p>
    <w:p>
      <w:pPr>
        <w:textAlignment w:val="baseline"/>
        <w:ind w:right="0" w:left="0" w:firstLine="0"/>
        <w:spacing w:before="411" w:after="0" w:line="194" w:lineRule="exact"/>
        <w:jc w:val="both"/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In der Technik, Ökonomie und vielen anderen Gebieten spielen Problemstellungen eine große Rolle, bei denen Verhältnisse unter </w:t>
      </w:r>
      <w:r>
        <w:rPr>
          <w:i w:val="true"/>
          <w:color w:val="#000000"/>
          <w:sz w:val="19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optimalen </w:t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Bedingungen erörtert werden müssen. Das Ziel dieser Erörterungen besteht darin, gewisse Größen entweder zu mink malisleren (Kosten, Zeiten, Kraftaufwand) oder zu maximalisieren (Gewinne, Herstel•</w:t>
      </w:r>
      <w:r>
        <w:rPr>
          <w:color w:val="#000000"/>
          <w:sz w:val="19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, </w:t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lungsmengen). Handelt es sich dabei um lineare Funktionen und mehrere Variablen, so wird die </w:t>
      </w:r>
      <w:r>
        <w:rPr>
          <w:i w:val="true"/>
          <w:color w:val="#000000"/>
          <w:sz w:val="19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Linearoptimierung </w:t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eingesetzt. Bei Extremwertaufgaben läßt sich das Problem auf die Abhängigkeit von nur einer Variablen zurückführen.</w:t>
      </w:r>
    </w:p>
    <w:p>
      <w:pPr>
        <w:textAlignment w:val="baseline"/>
        <w:ind w:right="0" w:left="0" w:firstLine="0"/>
        <w:spacing w:before="0" w:after="0" w:line="188" w:lineRule="exact"/>
        <w:jc w:val="both"/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Extremwertaufgaben bereiten Anfängern vor allem Schwierigkeiten wegen des „An-' satzes" der Extremalfunktion, weniger wegen des anschließend notwendigen (meist recht einfachen und formalen) Differenzierens. Die Verschiedenartigkeit der Sachbe-' züge und die Unterschiedlichkeit der verwendbaren Funktionen und gegebenen Neben</w:t>
        <w:softHyphen/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bedingungen lassen ein „allgemeingültiges Rezept" nicht zu. Es ist zunächst notwendig, sich im „übersetzen" verbaler Aussagen in die mathematische Symbolik zu üben.</w:t>
      </w:r>
    </w:p>
    <w:p>
      <w:pPr>
        <w:textAlignment w:val="baseline"/>
        <w:ind w:right="0" w:left="0" w:firstLine="0"/>
        <w:spacing w:before="261" w:after="0" w:line="193" w:lineRule="exact"/>
        <w:jc w:val="left"/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Des weiteren sollte man sich dann bezüglich</w:t>
      </w:r>
    </w:p>
    <w:p>
      <w:pPr>
        <w:textAlignment w:val="baseline"/>
        <w:ind w:right="0" w:left="216" w:firstLine="-216"/>
        <w:spacing w:before="102" w:after="0" w:line="213" w:lineRule="exact"/>
        <w:jc w:val="both"/>
        <w:tabs>
          <w:tab w:val="clear" w:pos="216"/>
          <w:tab w:val="decimal" w:pos="216"/>
        </w:tabs>
        <w:numPr>
          <w:ilvl w:val="0"/>
          <w:numId w:val="2"/>
        </w:numP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der Aufstellung der zu extremierenden Größe (Wonach ist gefragt? Was soll extrem werden?)</w:t>
      </w:r>
    </w:p>
    <w:p>
      <w:pPr>
        <w:textAlignment w:val="baseline"/>
        <w:ind w:right="0" w:left="216" w:firstLine="-216"/>
        <w:spacing w:before="8" w:after="0" w:line="210" w:lineRule="exact"/>
        <w:jc w:val="both"/>
        <w:tabs>
          <w:tab w:val="clear" w:pos="216"/>
          <w:tab w:val="decimal" w:pos="216"/>
        </w:tabs>
        <w:numPr>
          <w:ilvl w:val="0"/>
          <w:numId w:val="2"/>
        </w:numP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der Angabe der Hilfsbeziehungen oder Nebenbedingungen aus der Aufgabenstellung und</w:t>
      </w:r>
    </w:p>
    <w:p>
      <w:pPr>
        <w:textAlignment w:val="baseline"/>
        <w:ind w:right="0" w:left="216" w:firstLine="-216"/>
        <w:spacing w:before="6" w:after="0" w:line="211" w:lineRule="exact"/>
        <w:jc w:val="both"/>
        <w:tabs>
          <w:tab w:val="clear" w:pos="216"/>
          <w:tab w:val="decimal" w:pos="216"/>
        </w:tabs>
        <w:numPr>
          <w:ilvl w:val="0"/>
          <w:numId w:val="2"/>
        </w:numP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shapetype id="_x0000_t10" coordsize="21600,21600" o:spt="202" path="m,l,21600r21600,l21600,xe">
            <v:stroke joinstyle="miter"/>
            <v:path gradientshapeok="t" o:connecttype="rect"/>
          </v:shapetype>
          <v:shape id="_x0000_s9" type="#_x0000_t10" filled="f" stroked="f" style="position:absolute;width:374.4pt;height:212.35pt;z-index:-991;margin-left:373.45pt;margin-top:251.0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pBdr/>
                  </w:pPr>
                </w:p>
              </w:txbxContent>
            </v:textbox>
          </v:shape>
        </w:pict>
      </w:r>
      <w:r>
        <w:pict>
          <v:shapetype id="_x0000_t11" coordsize="21600,21600" o:spt="202" path="m,l,21600r21600,l21600,xe">
            <v:stroke joinstyle="miter"/>
            <v:path gradientshapeok="t" o:connecttype="rect"/>
          </v:shapetype>
          <v:shape id="_x0000_s10" type="#_x0000_t11" filled="f" stroked="f" style="position:absolute;width:359.8pt;height:148.05pt;z-index:-990;margin-left:388.05pt;margin-top:251.0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216" w:firstLine="0"/>
                    <w:spacing w:before="175" w:after="2049" w:line="183" w:lineRule="exact"/>
                    <w:jc w:val="both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1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) Hier erübrigt sich die Berechnung von K"(6), da weiter oben schon für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alle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nicht</w:t>
                    <w:softHyphen/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negativen n die zweite Ableitung als positiv erkannt wurde. Die Berechnung der zwei</w:t>
                    <w:softHyphen/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ten Ableitung für die Extremstelle muß jedoch erfolgen, wenn eine allgemeine Aussage obiger Art nicht möglich ist.</w:t>
                  </w:r>
                </w:p>
              </w:txbxContent>
            </v:textbox>
          </v:shape>
        </w:pict>
      </w:r>
      <w:r>
        <w:pict>
          <v:shapetype id="_x0000_t12" coordsize="21600,21600" o:spt="202" path="m,l,21600r21600,l21600,xe">
            <v:stroke joinstyle="miter"/>
            <v:path gradientshapeok="t" o:connecttype="rect"/>
          </v:shapetype>
          <v:shape id="_x0000_s11" type="#_x0000_t12" filled="f" stroked="f" style="position:absolute;width:374.4pt;height:63.4pt;z-index:-989;margin-left:373.45pt;margin-top:399.1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6375" w:left="0"/>
                    <w:spacing w:before="394" w:after="0" w:line="240" w:lineRule="auto"/>
                    <w:jc w:val="left"/>
                  </w:pPr>
                  <w:r>
                    <w:drawing>
                      <wp:inline>
                        <wp:extent cx="706755" cy="554990"/>
                        <wp:docPr id="3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4" name="test1"/>
                                <pic:cNvPicPr preferRelativeResize="false"/>
                              </pic:nvPicPr>
                              <pic:blipFill>
                                <a:blip r:embed="d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06755" cy="5549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line strokeweight="0.7pt" strokecolor="#000000" from="400.1pt,252.7pt" to="451.75pt,252.7pt" style="position:absolute;mso-position-horizontal-relative:page;mso-position-vertical-relative:page;">
            <v:stroke dashstyle="solid"/>
          </v:line>
        </w:pict>
      </w:r>
      <w:r>
        <w:pict>
          <v:line strokeweight="0.95pt" strokecolor="#000000" from="382.5pt,251.05pt" to="382.5pt,400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der Formulierung der zu extremierenden Funktion in Abhängigkeit von nur einer Variablen</w:t>
      </w:r>
    </w:p>
    <w:p>
      <w:pPr>
        <w:textAlignment w:val="baseline"/>
        <w:ind w:right="0" w:left="0" w:firstLine="0"/>
        <w:spacing w:before="74" w:after="0" w:line="200" w:lineRule="exact"/>
        <w:jc w:val="left"/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an ein systematisches zielgerichtetes Vorgehen halten.</w:t>
      </w:r>
    </w:p>
    <w:p>
      <w:pPr>
        <w:textAlignment w:val="baseline"/>
        <w:ind w:right="0" w:left="0" w:firstLine="0"/>
        <w:spacing w:before="147" w:after="0" w:line="203" w:lineRule="exact"/>
        <w:jc w:val="left"/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Die folgende algorithmische Beschreibung gibt dazu Anhaltspunkte.</w:t>
      </w:r>
    </w:p>
    <w:p>
      <w:pPr>
        <w:textAlignment w:val="baseline"/>
        <w:ind w:right="0" w:left="504" w:firstLine="0"/>
        <w:spacing w:before="386" w:after="0" w:line="195" w:lineRule="exact"/>
        <w:jc w:val="left"/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Beispiel zum Lösen einer Extremaufgabe:</w:t>
      </w:r>
    </w:p>
    <w:p>
      <w:pPr>
        <w:textAlignment w:val="baseline"/>
        <w:ind w:right="0" w:left="0" w:firstLine="0"/>
        <w:spacing w:before="159" w:after="0" w:line="196" w:lineRule="exact"/>
        <w:jc w:val="left"/>
        <w:tabs>
          <w:tab w:val="left" w:leader="none" w:pos="504"/>
        </w:tabs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A	</w:t>
      </w: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Aufgabenstellung: Ein Baubetrieb benötigt pro Jahr 1200 Wandplatten für die</w:t>
      </w:r>
    </w:p>
    <w:p>
      <w:pPr>
        <w:textAlignment w:val="baseline"/>
        <w:ind w:right="0" w:left="504" w:firstLine="0"/>
        <w:spacing w:before="3" w:after="0" w:line="187" w:lineRule="exact"/>
        <w:jc w:val="both"/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Blockbauweise, die je Stück 30,— M kosten. Die Lieferungen sollen gleichmäßig in n Teilen zu je </w:t>
      </w:r>
      <w:r>
        <w:rPr>
          <w:i w:val="true"/>
          <w:color w:val="#000000"/>
          <w:sz w:val="19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x </w:t>
      </w: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Stück erfolgen, wobei jede Lieferung 80,— M Transport</w:t>
        <w:softHyphen/>
      </w: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kosten verursacht, Für die Lagerung der bereitzustellenden Exemplare ent</w:t>
        <w:softHyphen/>
      </w: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stehen jährliche Kästen.. Diese betragen k</w:t>
      </w:r>
      <w:r>
        <w:rPr>
          <w:color w:val="#000000"/>
          <w:sz w:val="17"/>
          <w:lang w:val="de-DE"/>
          <w:spacing w:val="-2"/>
          <w:w w:val="100"/>
          <w:strike w:val="false"/>
          <w:vertAlign w:val="subscript"/>
          <w:rFonts w:ascii="Bookman Old Style" w:hAnsi="Bookman Old Style" w:eastAsia="Bookman Old Style"/>
        </w:rPr>
        <w:t xml:space="preserve">3</w:t>
      </w: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 = 2,4 . </w:t>
      </w:r>
      <w:r>
        <w:rPr>
          <w:i w:val="true"/>
          <w:color w:val="#000000"/>
          <w:sz w:val="19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x </w:t>
      </w: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Mark.</w:t>
      </w:r>
    </w:p>
    <w:p>
      <w:pPr>
        <w:textAlignment w:val="baseline"/>
        <w:ind w:right="0" w:left="504" w:firstLine="0"/>
        <w:spacing w:before="0" w:after="0" w:line="197" w:lineRule="exact"/>
        <w:jc w:val="both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Wieviel Lieferungen sind zu planen, damit möglichst geringe Gesamtkosten entstehen?</w:t>
      </w:r>
    </w:p>
    <w:p>
      <w:pPr>
        <w:textAlignment w:val="baseline"/>
        <w:ind w:right="0" w:left="0" w:firstLine="0"/>
        <w:spacing w:before="155" w:after="0" w:line="201" w:lineRule="exact"/>
        <w:jc w:val="left"/>
        <w:tabs>
          <w:tab w:val="left" w:leader="none" w:pos="504"/>
        </w:tabs>
        <w:rPr>
          <w:b w:val="true"/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b w:val="true"/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B	</w:t>
      </w: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Extremalfunktion (Skizze nicht erforderlich)</w:t>
      </w:r>
    </w:p>
    <w:p>
      <w:pPr>
        <w:textAlignment w:val="baseline"/>
        <w:ind w:right="1800" w:left="504" w:firstLine="0"/>
        <w:spacing w:before="0" w:after="0" w:line="283" w:lineRule="exact"/>
        <w:jc w:val="both"/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K = k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1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+ k, k,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1200 . 30 + 80•n + 2,4 .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Min.! Hilfsbeziehung n •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 =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1200</w:t>
      </w:r>
    </w:p>
    <w:p>
      <w:pPr>
        <w:textAlignment w:val="baseline"/>
        <w:ind w:right="0" w:left="504" w:firstLine="0"/>
        <w:spacing w:before="89" w:after="0" w:line="198" w:lineRule="exact"/>
        <w:jc w:val="left"/>
        <w:rPr>
          <w:i w:val="true"/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x </w:t>
      </w:r>
      <w:r>
        <w:rPr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= 1200 n</w:t>
      </w:r>
    </w:p>
    <w:p>
      <w:pPr>
        <w:textAlignment w:val="baseline"/>
        <w:ind w:right="1800" w:left="504" w:firstLine="0"/>
        <w:spacing w:before="0" w:after="165" w:line="273" w:lineRule="exact"/>
        <w:jc w:val="both"/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Extremalfunktion in Abhängigkeit von nur einer Variablen </w:t>
      </w:r>
      <w:r>
        <w:rPr>
          <w:i w:val="true"/>
          <w:color w:val="#000000"/>
          <w:sz w:val="19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K = K(n) = </w:t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36 000 + 80n + 2,4. 1200n</w:t>
      </w:r>
      <w:r>
        <w:rPr>
          <w:color w:val="#000000"/>
          <w:sz w:val="17"/>
          <w:lang w:val="de-DE"/>
          <w:spacing w:val="-4"/>
          <w:w w:val="100"/>
          <w:strike w:val="false"/>
          <w:vertAlign w:val="superscript"/>
          <w:rFonts w:ascii="Bookman Old Style" w:hAnsi="Bookman Old Style" w:eastAsia="Bookman Old Style"/>
        </w:rPr>
        <w:t xml:space="preserve">-1</w:t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 -4- Min.!</w:t>
      </w:r>
    </w:p>
    <w:p>
      <w:pPr>
        <w:sectPr>
          <w:pgSz w:w="15624" w:h="11990" w:orient="landscape"/>
          <w:type w:val="nextPage"/>
          <w:textDirection w:val="lrTb"/>
          <w:pgMar w:bottom="265" w:top="500" w:right="8246" w:left="398" w:header="720" w:footer="720"/>
          <w:titlePg w:val="false"/>
        </w:sectPr>
      </w:pPr>
    </w:p>
    <w:p>
      <w:pPr>
        <w:textAlignment w:val="baseline"/>
        <w:ind w:right="0" w:left="72" w:firstLine="0"/>
        <w:spacing w:before="1" w:after="0" w:line="193" w:lineRule="exact"/>
        <w:jc w:val="left"/>
        <w:tabs>
          <w:tab w:val="left" w:leader="none" w:pos="576"/>
        </w:tabs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C	</w:t>
      </w: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Differentiation</w:t>
      </w:r>
    </w:p>
    <w:p>
      <w:pPr>
        <w:textAlignment w:val="baseline"/>
        <w:ind w:right="0" w:left="576" w:firstLine="0"/>
        <w:spacing w:before="77" w:after="0" w:line="194" w:lineRule="exact"/>
        <w:jc w:val="left"/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K'(n) =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80 — 2880 n</w:t>
      </w:r>
      <w:r>
        <w:rPr>
          <w:color w:val="#000000"/>
          <w:sz w:val="17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-2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r>
    </w:p>
    <w:p>
      <w:pPr>
        <w:textAlignment w:val="baseline"/>
        <w:ind w:right="0" w:left="576" w:firstLine="0"/>
        <w:spacing w:before="0" w:after="0" w:line="198" w:lineRule="exact"/>
        <w:jc w:val="left"/>
        <w:tabs>
          <w:tab w:val="left" w:leader="none" w:pos="2736"/>
        </w:tabs>
        <w:rPr>
          <w:i w:val="true"/>
          <w:color w:val="#000000"/>
          <w:sz w:val="19"/>
          <w:lang w:val="de-DE"/>
          <w:spacing w:val="3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9"/>
          <w:lang w:val="de-DE"/>
          <w:spacing w:val="3"/>
          <w:w w:val="100"/>
          <w:strike w:val="false"/>
          <w:vertAlign w:val="baseline"/>
          <w:rFonts w:ascii="Bookman Old Style" w:hAnsi="Bookman Old Style" w:eastAsia="Bookman Old Style"/>
        </w:rPr>
        <w:t xml:space="preserve">K"(n) = + </w:t>
      </w:r>
      <w:r>
        <w:rPr>
          <w:color w:val="#000000"/>
          <w:sz w:val="17"/>
          <w:lang w:val="de-DE"/>
          <w:spacing w:val="3"/>
          <w:w w:val="100"/>
          <w:strike w:val="false"/>
          <w:vertAlign w:val="baseline"/>
          <w:rFonts w:ascii="Bookman Old Style" w:hAnsi="Bookman Old Style" w:eastAsia="Bookman Old Style"/>
        </w:rPr>
        <w:t xml:space="preserve">5760 n</w:t>
      </w:r>
      <w:r>
        <w:rPr>
          <w:color w:val="#000000"/>
          <w:sz w:val="17"/>
          <w:lang w:val="de-DE"/>
          <w:spacing w:val="3"/>
          <w:w w:val="100"/>
          <w:strike w:val="false"/>
          <w:vertAlign w:val="superscript"/>
          <w:rFonts w:ascii="Bookman Old Style" w:hAnsi="Bookman Old Style" w:eastAsia="Bookman Old Style"/>
        </w:rPr>
        <w:t xml:space="preserve">-3</w:t>
      </w:r>
      <w:r>
        <w:rPr>
          <w:color w:val="#000000"/>
          <w:sz w:val="17"/>
          <w:lang w:val="de-DE"/>
          <w:spacing w:val="3"/>
          <w:w w:val="100"/>
          <w:strike w:val="false"/>
          <w:vertAlign w:val="baseline"/>
          <w:rFonts w:ascii="Bookman Old Style" w:hAnsi="Bookman Old Style" w:eastAsia="Bookman Old Style"/>
        </w:rPr>
        <w:tab/>
      </w:r>
      <w:r>
        <w:rPr>
          <w:color w:val="#000000"/>
          <w:sz w:val="17"/>
          <w:lang w:val="de-DE"/>
          <w:spacing w:val="3"/>
          <w:w w:val="100"/>
          <w:strike w:val="false"/>
          <w:vertAlign w:val="baseline"/>
          <w:rFonts w:ascii="Bookman Old Style" w:hAnsi="Bookman Old Style" w:eastAsia="Bookman Old Style"/>
        </w:rPr>
        <w:t xml:space="preserve">Da n auf alle Fälle &gt; 0, ist für alle n </w:t>
      </w:r>
      <w:r>
        <w:rPr>
          <w:i w:val="true"/>
          <w:color w:val="#000000"/>
          <w:sz w:val="19"/>
          <w:lang w:val="de-DE"/>
          <w:spacing w:val="3"/>
          <w:w w:val="100"/>
          <w:strike w:val="false"/>
          <w:vertAlign w:val="baseline"/>
          <w:rFonts w:ascii="Bookman Old Style" w:hAnsi="Bookman Old Style" w:eastAsia="Bookman Old Style"/>
        </w:rPr>
        <w:t xml:space="preserve">K"(n) &gt; </w:t>
      </w:r>
      <w:r>
        <w:rPr>
          <w:color w:val="#000000"/>
          <w:sz w:val="17"/>
          <w:lang w:val="de-DE"/>
          <w:spacing w:val="3"/>
          <w:w w:val="100"/>
          <w:strike w:val="false"/>
          <w:vertAlign w:val="baseline"/>
          <w:rFonts w:ascii="Bookman Old Style" w:hAnsi="Bookman Old Style" w:eastAsia="Bookman Old Style"/>
        </w:rPr>
        <w:t xml:space="preserve">0.</w:t>
      </w:r>
    </w:p>
    <w:p>
      <w:pPr>
        <w:textAlignment w:val="baseline"/>
        <w:ind w:right="0" w:left="0" w:firstLine="0"/>
        <w:spacing w:before="254" w:after="0" w:line="284" w:lineRule="exact"/>
        <w:jc w:val="left"/>
        <w:tabs>
          <w:tab w:val="right" w:leader="none" w:pos="14544"/>
        </w:tabs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108	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109</w:t>
      </w:r>
    </w:p>
    <w:sectPr>
      <w:pgSz w:w="15624" w:h="11990" w:orient="landscape"/>
      <w:type w:val="continuous"/>
      <w:textDirection w:val="lrTb"/>
      <w:pgMar w:bottom="265" w:top="500" w:right="640" w:left="352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Bookman Old Style">
    <w:charset w:val="00"/>
    <w:pitch w:val="variable"/>
    <w:family w:val="roman"/>
    <w:panose1 w:val="02020603050405020304"/>
  </w:font>
  <w:font w:name="Tahoma">
    <w:charset w:val="00"/>
    <w:pitch w:val="variable"/>
    <w:family w:val="swiss"/>
    <w:panose1 w:val="02020603050405020304"/>
  </w:font>
  <w:font w:name="Times New Roman">
    <w:charset w:val="00"/>
    <w:pitch w:val="variable"/>
    <w:family w:val="roman"/>
    <w:panose1 w:val="02020603050405020304"/>
  </w:font>
  <w:font w:name="Symbol">
    <w:pitch w:val="default"/>
    <w:family w:val="auto"/>
  </w:font>
</w:fonts>
</file>

<file path=word/numbering.xml><?xml version="1.0" encoding="utf-8"?>
<w:numbering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abstractNum w:abstractNumId="1">
    <w:lvl w:ilvl="0">
      <w:numFmt w:val="bullet"/>
      <w:lvlText w:val="-"/>
      <w:start w:val="1"/>
      <w:lvlJc w:val="left"/>
      <w:pPr>
        <w:ind w:left="720"/>
        <w:tabs>
          <w:tab w:val="decimal" w:pos="216"/>
        </w:tabs>
      </w:pPr>
      <w:rPr>
        <w:color w:val="#000000"/>
        <w:sz w:val="17"/>
        <w:lang w:val="de-DE"/>
        <w:spacing w:val="0"/>
        <w:w w:val="100"/>
        <w:strike w:val="false"/>
        <w:vertAlign w:val="baseline"/>
        <w:rFonts w:ascii="Symbol" w:hAnsi="Symbol" w:eastAsia="Symbol"/>
      </w:rPr>
    </w:lvl>
  </w:abstractNum>
  <w:num w:numId="2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/word/media/image52.png" Id="drId3" /><Relationship Type="http://schemas.openxmlformats.org/officeDocument/2006/relationships/numbering" Target="/word/numbering.xml" Id="drId4" /><Relationship Type="http://schemas.openxmlformats.org/officeDocument/2006/relationships/image" Target="/word/media/image53.png" Id="drId5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