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864" w:firstLine="0"/>
        <w:spacing w:before="98" w:after="0" w:line="214" w:lineRule="exact"/>
        <w:jc w:val="left"/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60pt;height:10.55pt;z-index:-1000;margin-left:22.3pt;margin-top:567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5" w:after="0" w:line="202" w:lineRule="exact"/>
                    <w:jc w:val="left"/>
                    <w:rPr>
                      <w:color w:val="#000000"/>
                      <w:sz w:val="20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12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1.45pt;height:12.25pt;z-index:-999;margin-left:736.4pt;margin-top:568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14" w:line="229" w:lineRule="exact"/>
                    <w:jc w:val="left"/>
                    <w:rPr>
                      <w:color w:val="#000000"/>
                      <w:sz w:val="20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0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</w:t>
                  </w:r>
                </w:p>
              </w:txbxContent>
            </v:textbox>
          </v:shape>
        </w:pict>
      </w:r>
      <w:r>
        <w:pict>
          <v:line strokeweight="2.4pt" strokecolor="#000000" from="392.9pt,0pt" to="392.9pt,599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Isolieren der unbekannten Variablen 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1-R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subscript"/>
          <w:rFonts w:ascii="Garamond" w:hAnsi="Garamond" w:eastAsia="Garamond"/>
        </w:rPr>
        <w:t xml:space="preserve">a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=n•U—I•n•R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3528" w:left="864" w:firstLine="0"/>
        <w:spacing w:before="34" w:after="0" w:line="19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(Ziel: Terme mit der unbekannten Variablen stehen isoliert auf einer Seite der Beziehung)</w:t>
      </w:r>
    </w:p>
    <w:p>
      <w:pPr>
        <w:textAlignment w:val="baseline"/>
        <w:ind w:right="0" w:left="864" w:firstLine="0"/>
        <w:spacing w:before="65" w:after="0" w:line="208" w:lineRule="exact"/>
        <w:jc w:val="left"/>
        <w:tabs>
          <w:tab w:val="left" w:leader="none" w:pos="439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Division der gesamten Gleichung	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n •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 U—/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 • n •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 R,</w:t>
      </w:r>
    </w:p>
    <w:p>
      <w:pPr>
        <w:textAlignment w:val="baseline"/>
        <w:ind w:right="3528" w:left="864" w:firstLine="0"/>
        <w:spacing w:before="0" w:after="0" w:line="197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durch den Koeffizienten (Beiwert) der unbekannten Variablen</w:t>
      </w:r>
    </w:p>
    <w:p>
      <w:pPr>
        <w:textAlignment w:val="baseline"/>
        <w:ind w:right="3456" w:left="864" w:firstLine="0"/>
        <w:spacing w:before="34" w:after="36" w:line="194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(Zuvor ist gegebenenfalls die unbe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kannte Variable auszuheben / aus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zuklammern)</w:t>
      </w:r>
    </w:p>
    <w:p>
      <w:pPr>
        <w:textAlignment w:val="baseline"/>
        <w:ind w:right="0" w:left="144" w:firstLine="0"/>
        <w:spacing w:before="77" w:after="0" w:line="166" w:lineRule="exact"/>
        <w:jc w:val="left"/>
        <w:tabs>
          <w:tab w:val="left" w:leader="none" w:pos="864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8.8pt,152.15pt" to="373.75pt,152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Bessere Gestaltung der gefundenen</w:t>
      </w:r>
    </w:p>
    <w:p>
      <w:pPr>
        <w:textAlignment w:val="baseline"/>
        <w:ind w:right="0" w:left="864" w:firstLine="0"/>
        <w:spacing w:before="0" w:after="0" w:line="202" w:lineRule="exact"/>
        <w:jc w:val="left"/>
        <w:tabs>
          <w:tab w:val="left" w:leader="none" w:pos="3960"/>
        </w:tabs>
        <w:rPr>
          <w:color w:val="#000000"/>
          <w:sz w:val="20"/>
          <w:lang w:val="de-DE"/>
          <w:spacing w:val="3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7"/>
          <w:w w:val="100"/>
          <w:strike w:val="false"/>
          <w:vertAlign w:val="baseline"/>
          <w:rFonts w:ascii="Garamond" w:hAnsi="Garamond" w:eastAsia="Garamond"/>
        </w:rPr>
        <w:t xml:space="preserve">Formel	</w:t>
      </w:r>
      <w:r>
        <w:rPr>
          <w:i w:val="true"/>
          <w:color w:val="#000000"/>
          <w:sz w:val="20"/>
          <w:lang w:val="de-DE"/>
          <w:spacing w:val="37"/>
          <w:w w:val="100"/>
          <w:strike w:val="false"/>
          <w:vertAlign w:val="baseline"/>
          <w:rFonts w:ascii="Garamond" w:hAnsi="Garamond" w:eastAsia="Garamond"/>
        </w:rPr>
        <w:t xml:space="preserve">R</w:t>
      </w:r>
      <w:r>
        <w:rPr>
          <w:i w:val="true"/>
          <w:color w:val="#000000"/>
          <w:sz w:val="20"/>
          <w:lang w:val="de-DE"/>
          <w:spacing w:val="37"/>
          <w:w w:val="100"/>
          <w:strike w:val="false"/>
          <w:vertAlign w:val="subscript"/>
          <w:rFonts w:ascii="Garamond" w:hAnsi="Garamond" w:eastAsia="Garamond"/>
        </w:rPr>
        <w:t xml:space="preserve">a</w:t>
      </w:r>
      <w:r>
        <w:rPr>
          <w:i w:val="true"/>
          <w:color w:val="#000000"/>
          <w:sz w:val="20"/>
          <w:lang w:val="de-DE"/>
          <w:spacing w:val="37"/>
          <w:w w:val="100"/>
          <w:strike w:val="false"/>
          <w:vertAlign w:val="baseline"/>
          <w:rFonts w:ascii="Garamond" w:hAnsi="Garamond" w:eastAsia="Garamond"/>
        </w:rPr>
        <w:t xml:space="preserve">=</w:t>
      </w:r>
      <w:r>
        <w:rPr>
          <w:color w:val="#000000"/>
          <w:sz w:val="20"/>
          <w:lang w:val="de-DE"/>
          <w:spacing w:val="37"/>
          <w:w w:val="100"/>
          <w:strike w:val="false"/>
          <w:vertAlign w:val="baseline"/>
          <w:rFonts w:ascii="Garamond" w:hAnsi="Garamond" w:eastAsia="Garamond"/>
        </w:rPr>
        <w:t xml:space="preserve">n n</w:t>
      </w:r>
    </w:p>
    <w:p>
      <w:pPr>
        <w:textAlignment w:val="baseline"/>
        <w:ind w:right="0" w:left="3960" w:firstLine="0"/>
        <w:spacing w:before="128" w:after="0" w:line="205" w:lineRule="exact"/>
        <w:jc w:val="left"/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5"/>
          <w:w w:val="100"/>
          <w:strike w:val="false"/>
          <w:vertAlign w:val="baseline"/>
          <w:rFonts w:ascii="Garamond" w:hAnsi="Garamond" w:eastAsia="Garamond"/>
        </w:rPr>
        <w:t xml:space="preserve">oder:</w:t>
      </w:r>
    </w:p>
    <w:p>
      <w:pPr>
        <w:textAlignment w:val="baseline"/>
        <w:ind w:right="0" w:left="3960" w:firstLine="0"/>
        <w:spacing w:before="142" w:after="0" w:line="275" w:lineRule="exact"/>
        <w:jc w:val="left"/>
        <w:rPr>
          <w:i w:val="true"/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R</w:t>
      </w:r>
      <w:r>
        <w:rPr>
          <w:i w:val="true"/>
          <w:color w:val="#000000"/>
          <w:sz w:val="20"/>
          <w:lang w:val="de-DE"/>
          <w:spacing w:val="9"/>
          <w:w w:val="100"/>
          <w:strike w:val="false"/>
          <w:vertAlign w:val="subscript"/>
          <w:rFonts w:ascii="Garamond" w:hAnsi="Garamond" w:eastAsia="Garamond"/>
        </w:rPr>
        <w:t xml:space="preserve">a</w:t>
      </w:r>
      <w:r>
        <w:rPr>
          <w:i w:val="true"/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= </w: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n (—</w:t>
      </w:r>
      <w:r>
        <w:rPr>
          <w:color w:val="#000000"/>
          <w:sz w:val="20"/>
          <w:lang w:val="de-DE"/>
          <w:spacing w:val="9"/>
          <w:w w:val="100"/>
          <w:strike w:val="false"/>
          <w:vertAlign w:val="superscript"/>
          <w:rFonts w:ascii="Times New Roman" w:hAnsi="Times New Roman" w:eastAsia="Times New Roman"/>
        </w:rPr>
        <w:t xml:space="preserve">rj</w: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 R</w:t>
      </w:r>
      <w:r>
        <w:rPr>
          <w:color w:val="#000000"/>
          <w:sz w:val="20"/>
          <w:lang w:val="de-DE"/>
          <w:spacing w:val="9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4680" w:firstLine="0"/>
        <w:spacing w:before="0" w:after="0" w:line="240" w:lineRule="auto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/</w:t>
      </w:r>
    </w:p>
    <w:p>
      <w:pPr>
        <w:textAlignment w:val="baseline"/>
        <w:ind w:right="144" w:left="3960" w:firstLine="-3096"/>
        <w:spacing w:before="0" w:after="61" w:line="271" w:lineRule="exact"/>
        <w:jc w:val="left"/>
        <w:tabs>
          <w:tab w:val="left" w:leader="none" w:pos="396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Deutung und Diskussion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Der Außenwiderstand kann bestimmt
</w:t>
        <w:br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werden durch die mit der Anzahl der von Gesamtwiderstand und Innen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Elemente multiplizierten Differenz widerstand.</w:t>
      </w:r>
    </w:p>
    <w:p>
      <w:pPr>
        <w:textAlignment w:val="baseline"/>
        <w:ind w:right="0" w:left="144" w:firstLine="0"/>
        <w:spacing w:before="218" w:after="0" w:line="205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9.3pt,274.8pt" to="374.2pt,274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Beachten Sie:</w:t>
      </w:r>
    </w:p>
    <w:p>
      <w:pPr>
        <w:textAlignment w:val="baseline"/>
        <w:ind w:right="144" w:left="144" w:firstLine="0"/>
        <w:spacing w:before="113" w:after="0" w:line="19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Bei der Umstellung von Formeln gelten die Gesetzmäßigkeiten des Lösens von Glei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chungen. Es dürfen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also nur äquivalente Umformungen vorgenommen werden. Grundsätzlich darf auf beiden Seiten einer Gleichheitsbeziehung nur die gleiche Opera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tion ausgeführt werden,</w:t>
      </w:r>
    </w:p>
    <w:p>
      <w:pPr>
        <w:textAlignment w:val="baseline"/>
        <w:ind w:right="0" w:left="144" w:firstLine="0"/>
        <w:spacing w:before="115" w:after="0" w:line="20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zwar :</w:t>
      </w:r>
    </w:p>
    <w:p>
      <w:pPr>
        <w:textAlignment w:val="baseline"/>
        <w:ind w:right="0" w:left="144" w:firstLine="0"/>
        <w:spacing w:before="64" w:after="0" w:line="197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Addition oder Subtraktion eines Terms,.</w:t>
      </w:r>
    </w:p>
    <w:p>
      <w:pPr>
        <w:textAlignment w:val="baseline"/>
        <w:ind w:right="0" w:left="144" w:firstLine="0"/>
        <w:spacing w:before="0" w:after="0" w:line="194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Multiplikation mit einem von Null verschiedenen Term,</w:t>
      </w:r>
    </w:p>
    <w:p>
      <w:pPr>
        <w:textAlignment w:val="baseline"/>
        <w:ind w:right="0" w:left="144" w:firstLine="0"/>
        <w:spacing w:before="0" w:after="0" w:line="187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Division durch einen von Null verschiedenen Term,</w:t>
      </w:r>
    </w:p>
    <w:p>
      <w:pPr>
        <w:textAlignment w:val="baseline"/>
        <w:ind w:right="0" w:left="144" w:firstLine="0"/>
        <w:spacing w:before="0" w:after="0" w:line="194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Potenzieren mit ungeradzahligem Exponenten,</w:t>
      </w:r>
    </w:p>
    <w:p>
      <w:pPr>
        <w:textAlignment w:val="baseline"/>
        <w:ind w:right="0" w:left="144" w:firstLine="0"/>
        <w:spacing w:before="0" w:after="0" w:line="186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Radizieren, sofern auf beiden Seiten positive Größen stehen.</w:t>
      </w:r>
    </w:p>
    <w:p>
      <w:pPr>
        <w:textAlignment w:val="baseline"/>
        <w:ind w:right="0" w:left="144" w:firstLine="0"/>
        <w:spacing w:before="0" w:after="0" w:line="192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Eine Division durch 0 oder durch einen Term, der den Wert 0 annehmen kann, ist</w:t>
      </w:r>
    </w:p>
    <w:p>
      <w:pPr>
        <w:textAlignment w:val="baseline"/>
        <w:ind w:right="0" w:left="144" w:firstLine="0"/>
        <w:spacing w:before="0" w:after="0" w:line="203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nicht zulässig. </w:t>
      </w:r>
    </w:p>
    <w:p>
      <w:pPr>
        <w:textAlignment w:val="baseline"/>
        <w:ind w:right="0" w:left="144" w:firstLine="0"/>
        <w:spacing w:before="299" w:after="0" w:line="209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br w:type="column"/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1.1. Die im Beispiel genannte Formel</w:t>
      </w:r>
    </w:p>
    <w:p>
      <w:pPr>
        <w:textAlignment w:val="baseline"/>
        <w:ind w:right="0" w:left="1296" w:firstLine="0"/>
        <w:spacing w:before="64" w:after="0" w:line="180" w:lineRule="exact"/>
        <w:jc w:val="left"/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406.55pt,43.45pt" to="754.6pt,43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n</w:t>
      </w:r>
      <w:r>
        <w:rPr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,</w:t>
      </w:r>
    </w:p>
    <w:p>
      <w:pPr>
        <w:textAlignment w:val="baseline"/>
        <w:ind w:right="0" w:left="648" w:firstLine="0"/>
        <w:spacing w:before="0" w:after="0" w:line="236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I— </w:t>
      </w:r>
      <w:r>
        <w:rPr>
          <w:color w:val="#000000"/>
          <w:sz w:val="20"/>
          <w:lang w:val="de-DE"/>
          <w:spacing w:val="6"/>
          <w:w w:val="100"/>
          <w:strike w:val="false"/>
          <w:vertAlign w:val="subscript"/>
          <w:rFonts w:ascii="Garamond" w:hAnsi="Garamond" w:eastAsia="Garamond"/>
        </w:rPr>
        <w:t xml:space="preserve">n Ri + </w:t>
      </w: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subscript"/>
          <w:rFonts w:ascii="Garamond" w:hAnsi="Garamond" w:eastAsia="Garamond"/>
        </w:rPr>
        <w:t xml:space="preserve">Ra</w:t>
      </w:r>
    </w:p>
    <w:p>
      <w:pPr>
        <w:textAlignment w:val="baseline"/>
        <w:ind w:right="0" w:left="648" w:firstLine="0"/>
        <w:spacing w:before="66" w:after="0" w:line="201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ist nach n aufzulösen.</w:t>
      </w:r>
    </w:p>
    <w:p>
      <w:pPr>
        <w:textAlignment w:val="baseline"/>
        <w:ind w:right="0" w:left="648" w:firstLine="0"/>
        <w:spacing w:before="0" w:after="48" w:line="20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(Gesucht ist die Anzahl der in Reihe geschalteten Elemente.)</w:t>
      </w:r>
    </w:p>
    <w:p>
      <w:pPr>
        <w:textAlignment w:val="baseline"/>
        <w:ind w:right="72" w:left="648" w:firstLine="-504"/>
        <w:spacing w:before="94" w:after="0" w:line="18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26.25pt,114.5pt" to="754.15pt,114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1.2. Die unter dem Namen „Geradengleichung" oder „Linearfunktion" bekannte Beziehung</w:t>
      </w:r>
    </w:p>
    <w:p>
      <w:pPr>
        <w:textAlignment w:val="baseline"/>
        <w:ind w:right="0" w:left="648" w:firstLine="0"/>
        <w:spacing w:before="71" w:after="0" w:line="214" w:lineRule="exact"/>
        <w:jc w:val="left"/>
        <w:rPr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y </w:t>
      </w:r>
      <w:r>
        <w:rPr>
          <w:i w:val="true"/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20"/>
          <w:lang w:val="de-DE"/>
          <w:spacing w:val="31"/>
          <w:w w:val="100"/>
          <w:strike w:val="false"/>
          <w:vertAlign w:val="subscript"/>
          <w:rFonts w:ascii="Garamond" w:hAnsi="Garamond" w:eastAsia="Garamond"/>
        </w:rPr>
        <w:t xml:space="preserve">o</w:t>
      </w:r>
      <w:r>
        <w:rPr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 + </w:t>
      </w:r>
      <w:r>
        <w:rPr>
          <w:i w:val="true"/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20"/>
          <w:lang w:val="de-DE"/>
          <w:spacing w:val="31"/>
          <w:w w:val="100"/>
          <w:strike w:val="false"/>
          <w:vertAlign w:val="subscript"/>
          <w:rFonts w:ascii="Garamond" w:hAnsi="Garamond" w:eastAsia="Garamond"/>
        </w:rPr>
        <w:t xml:space="preserve">i</w:t>
      </w:r>
      <w:r>
        <w:rPr>
          <w:i w:val="true"/>
          <w:color w:val="#000000"/>
          <w:sz w:val="20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x</w:t>
      </w:r>
    </w:p>
    <w:p>
      <w:pPr>
        <w:textAlignment w:val="baseline"/>
        <w:ind w:right="0" w:left="648" w:firstLine="0"/>
        <w:spacing w:before="60" w:after="50" w:line="214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ist nach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aufzulösen.</w:t>
      </w:r>
    </w:p>
    <w:p>
      <w:pPr>
        <w:textAlignment w:val="baseline"/>
        <w:ind w:right="0" w:left="144" w:firstLine="0"/>
        <w:spacing w:before="77" w:after="0" w:line="214" w:lineRule="exact"/>
        <w:jc w:val="left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7.6pt,168.5pt" to="753.65pt,168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Garamond" w:hAnsi="Garamond" w:eastAsia="Garamond"/>
        </w:rPr>
        <w:t xml:space="preserve">1.8. Für die Berechnung des Widerstandswertes eines Drahtes gilt die Formel</w:t>
      </w:r>
    </w:p>
    <w:p>
      <w:pPr>
        <w:textAlignment w:val="baseline"/>
        <w:ind w:right="0" w:left="648" w:firstLine="0"/>
        <w:spacing w:before="88" w:after="0" w:line="219" w:lineRule="exact"/>
        <w:jc w:val="left"/>
        <w:tabs>
          <w:tab w:val="right" w:leader="none" w:pos="7128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.2?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, wobei e eine Materialkonstante (spez. Widerstand),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der Leitungs-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648" w:firstLine="0"/>
        <w:spacing w:before="48" w:after="0" w:line="216" w:lineRule="exact"/>
        <w:jc w:val="left"/>
        <w:tabs>
          <w:tab w:val="right" w:leader="none" w:pos="7128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querschnitt und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die Länge der Leitung ist.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..</w:t>
      </w:r>
    </w:p>
    <w:p>
      <w:pPr>
        <w:textAlignment w:val="baseline"/>
        <w:ind w:right="72" w:left="648" w:firstLine="0"/>
        <w:spacing w:before="2" w:after="49" w:line="188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Für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ist re.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einzusetzen. Die Formel ist nach dem Radius des Leitungsdrahtes aufzulösen.</w:t>
      </w:r>
    </w:p>
    <w:p>
      <w:pPr>
        <w:textAlignment w:val="baseline"/>
        <w:ind w:right="0" w:left="144" w:firstLine="0"/>
        <w:spacing w:before="84" w:after="0" w:line="212" w:lineRule="exact"/>
        <w:jc w:val="left"/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6.3pt,233.5pt" to="753.4pt,233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1.4. Die Formel der Eumaxnscheu Mischungsregel</w:t>
      </w:r>
    </w:p>
    <w:p>
      <w:pPr>
        <w:textAlignment w:val="baseline"/>
        <w:ind w:right="0" w:left="648" w:firstLine="0"/>
        <w:spacing w:before="102" w:after="0" w:line="205" w:lineRule="exact"/>
        <w:jc w:val="lef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ntici (t — ti) = m2c2 (t2 — t)</w:t>
      </w:r>
    </w:p>
    <w:p>
      <w:pPr>
        <w:textAlignment w:val="baseline"/>
        <w:ind w:right="0" w:left="648" w:firstLine="0"/>
        <w:spacing w:before="36" w:after="48" w:line="209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ist nach der Mischtemperatur t aufzulösen.</w:t>
      </w:r>
    </w:p>
    <w:p>
      <w:pPr>
        <w:textAlignment w:val="baseline"/>
        <w:ind w:right="0" w:left="144" w:firstLine="0"/>
        <w:spacing w:before="76" w:after="0" w:line="208" w:lineRule="exact"/>
        <w:jc w:val="left"/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405.85pt,278.65pt" to="753.15pt,278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1.5. Die Gleichung</w:t>
      </w:r>
    </w:p>
    <w:p>
      <w:pPr>
        <w:textAlignment w:val="baseline"/>
        <w:ind w:right="5616" w:left="648" w:firstLine="0"/>
        <w:spacing w:before="76" w:after="0" w:line="220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 + m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1—m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—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b</w:t>
      </w:r>
    </w:p>
    <w:p>
      <w:pPr>
        <w:textAlignment w:val="baseline"/>
        <w:ind w:right="0" w:left="648" w:firstLine="0"/>
        <w:spacing w:before="37" w:after="54" w:line="214" w:lineRule="exact"/>
        <w:jc w:val="left"/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ist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nach m aufzulösen.</w:t>
      </w:r>
    </w:p>
    <w:p>
      <w:pPr>
        <w:textAlignment w:val="baseline"/>
        <w:ind w:right="0" w:left="144" w:firstLine="0"/>
        <w:spacing w:before="79" w:after="0" w:line="222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26.7pt,333.85pt" to="753.9pt,333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I.11. Im gleichseitigen Dreieck gilt für dieHöhe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h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und die Seitenlänge a die Beziehung :</w:t>
      </w:r>
    </w:p>
    <w:p>
      <w:pPr>
        <w:textAlignment w:val="baseline"/>
        <w:ind w:right="0" w:left="1080" w:firstLine="0"/>
        <w:spacing w:before="45" w:after="0" w:line="16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</w:t>
      </w:r>
    </w:p>
    <w:p>
      <w:pPr>
        <w:textAlignment w:val="baseline"/>
        <w:ind w:right="0" w:left="648" w:firstLine="0"/>
        <w:spacing w:before="0" w:after="0" w:line="173" w:lineRule="exact"/>
        <w:jc w:val="left"/>
        <w:tabs>
          <w:tab w:val="left" w:leader="none" w:pos="1224"/>
        </w:tabs>
        <w:rPr>
          <w:i w:val="true"/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h	</w:t>
      </w:r>
      <w:r>
        <w:rPr>
          <w:i w:val="true"/>
          <w:color w:val="#000000"/>
          <w:sz w:val="20"/>
          <w:lang w:val="de-DE"/>
          <w:spacing w:val="-16"/>
          <w:w w:val="100"/>
          <w:strike w:val="false"/>
          <w:vertAlign w:val="baseline"/>
          <w:rFonts w:ascii="Garamond" w:hAnsi="Garamond" w:eastAsia="Garamond"/>
        </w:rPr>
        <w:t xml:space="preserve">113</w:t>
      </w:r>
    </w:p>
    <w:p>
      <w:pPr>
        <w:textAlignment w:val="baseline"/>
        <w:ind w:right="0" w:left="648" w:firstLine="0"/>
        <w:spacing w:before="149" w:after="33" w:line="216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Die Seitenlänge a soll in Abhängigkeit von der Höhe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h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angegeben werden.</w:t>
      </w:r>
    </w:p>
    <w:p>
      <w:pPr>
        <w:textAlignment w:val="baseline"/>
        <w:ind w:right="72" w:left="648" w:firstLine="-504"/>
        <w:spacing w:before="106" w:after="0" w:line="188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30.1pt,388.3pt" to="752.95pt,388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1.7. Für einen Kreis gelten bekanntlich die Formeln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nr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für die Kreisfläche und u = 2.nr für den Kreisumfang.</w:t>
      </w:r>
    </w:p>
    <w:p>
      <w:pPr>
        <w:textAlignment w:val="baseline"/>
        <w:ind w:right="72" w:left="648" w:firstLine="0"/>
        <w:spacing w:before="14" w:after="43" w:line="192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Lösen Sie beide Formeln nach r auf. Durch Gleichsetzung ist anschließend eine Beziehung zwischen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u herzustellen, die von r unabhängig ist.</w:t>
      </w:r>
    </w:p>
    <w:p>
      <w:pPr>
        <w:textAlignment w:val="baseline"/>
        <w:ind w:right="0" w:left="144" w:firstLine="0"/>
        <w:spacing w:before="68" w:after="0" w:line="219" w:lineRule="exact"/>
        <w:jc w:val="left"/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6.65pt,434.65pt" to="751.95pt,434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I.H.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Die Beziehung</w:t>
      </w:r>
    </w:p>
    <w:p>
      <w:pPr>
        <w:textAlignment w:val="baseline"/>
        <w:ind w:right="0" w:left="648" w:firstLine="0"/>
        <w:spacing w:before="121" w:after="0" w:line="214" w:lineRule="exact"/>
        <w:jc w:val="left"/>
        <w:rPr>
          <w:color w:val="#000000"/>
          <w:sz w:val="20"/>
          <w:lang w:val="de-DE"/>
          <w:spacing w:val="5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3"/>
          <w:w w:val="100"/>
          <w:strike w:val="false"/>
          <w:vertAlign w:val="baseline"/>
          <w:rFonts w:ascii="Garamond" w:hAnsi="Garamond" w:eastAsia="Garamond"/>
        </w:rPr>
        <w:t xml:space="preserve">v= </w:t>
      </w:r>
      <w:r>
        <w:rPr>
          <w:i w:val="true"/>
          <w:color w:val="#000000"/>
          <w:sz w:val="20"/>
          <w:lang w:val="de-DE"/>
          <w:spacing w:val="53"/>
          <w:w w:val="100"/>
          <w:strike w:val="false"/>
          <w:vertAlign w:val="baseline"/>
          <w:rFonts w:ascii="Garamond" w:hAnsi="Garamond" w:eastAsia="Garamond"/>
        </w:rPr>
        <w:t xml:space="preserve">t </w:t>
      </w:r>
      <w:r>
        <w:rPr>
          <w:color w:val="#000000"/>
          <w:sz w:val="20"/>
          <w:lang w:val="de-DE"/>
          <w:spacing w:val="53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648" w:firstLine="0"/>
        <w:spacing w:before="77" w:after="73" w:line="205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ist nacht aufzulösen.</w:t>
      </w:r>
    </w:p>
    <w:p>
      <w:pPr>
        <w:textAlignment w:val="baseline"/>
        <w:ind w:right="5616" w:left="648" w:firstLine="-504"/>
        <w:spacing w:before="0" w:after="0" w:line="38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28.15pt,484.3pt" to="752.2pt,484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*1.9. Die Formel </w:t>
      </w:r>
      <w:r>
        <w:rPr>
          <w:b w:val="true"/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8 </w:t>
      </w:r>
      <w:r>
        <w:rPr>
          <w:b w:val="true"/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n</w:t>
      </w:r>
      <w:r>
        <w:rPr>
          <w:b w:val="true"/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a 1 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q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144" w:left="648" w:firstLine="0"/>
        <w:spacing w:before="140" w:after="0" w:line="182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gilt für die Summe einer geometrischen Reihe. (Der Quotient zweier aufeinander. folgender Glieder ist konstant.)</w:t>
      </w:r>
    </w:p>
    <w:p>
      <w:pPr>
        <w:textAlignment w:val="baseline"/>
        <w:ind w:right="0" w:left="648" w:firstLine="0"/>
        <w:spacing w:before="0" w:after="0" w:line="201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Die Beziehung ist nach der Gliederzahl n aufzulösen.</w:t>
      </w:r>
    </w:p>
    <w:sectPr>
      <w:pgSz w:w="15624" w:h="11990" w:orient="landscape"/>
      <w:type w:val="nextPage"/>
      <w:textDirection w:val="lrTb"/>
      <w:cols w:sep="0" w:num="2" w:space="0" w:equalWidth="0">
        <w:col w:w="7200" w:space="311"/>
        <w:col w:w="7200" w:space="0"/>
      </w:cols>
      <w:pgMar w:bottom="448" w:top="764" w:right="467" w:left="446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