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144" w:left="504" w:firstLine="-504"/>
        <w:spacing w:before="138" w:after="0" w:line="218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17.45pt;height:37.3pt;z-index:-1000;margin-left:724.4pt;margin-top:-1.5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7" w:after="0" w:line="534" w:lineRule="exact"/>
                    <w:jc w:val="right"/>
                    <w:rPr>
                      <w:color w:val="#000000"/>
                      <w:sz w:val="53"/>
                      <w:lang w:val="de-DE"/>
                      <w:spacing w:val="0"/>
                      <w:w w:val="95"/>
                      <w:strike w:val="false"/>
                      <w:vertAlign w:val="baseline"/>
                      <w:rFonts w:ascii="Lucida Console" w:hAnsi="Lucida Console" w:eastAsia="Lucida Console"/>
                    </w:rPr>
                  </w:pPr>
                  <w:r>
                    <w:rPr>
                      <w:color w:val="#000000"/>
                      <w:sz w:val="53"/>
                      <w:lang w:val="de-DE"/>
                      <w:spacing w:val="0"/>
                      <w:w w:val="95"/>
                      <w:strike w:val="false"/>
                      <w:vertAlign w:val="baseline"/>
                      <w:rFonts w:ascii="Lucida Console" w:hAnsi="Lucida Console" w:eastAsia="Lucida Console"/>
                    </w:rPr>
                    <w:t xml:space="preserve">c</w:t>
                  </w:r>
                </w:p>
              </w:txbxContent>
            </v:textbox>
          </v:shape>
        </w:pict>
      </w: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349.7pt;height:19.05pt;z-index:-999;margin-left:392.15pt;margin-top:35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72" w:firstLine="0"/>
                    <w:spacing w:before="58" w:after="132" w:line="215" w:lineRule="exact"/>
                    <w:jc w:val="left"/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h. 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It.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Beim Quadrieren entsteht 4x = 1;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=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0,25.</w:t>
                  </w:r>
                </w:p>
              </w:txbxContent>
            </v:textbox>
          </v:shape>
        </w:pict>
      </w: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358.8pt;height:70.6pt;z-index:-998;margin-left:33.35pt;margin-top:3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92" w:after="0" w:line="209" w:lineRule="exact"/>
                    <w:jc w:val="left"/>
                    <w:tabs>
                      <w:tab w:val="left" w:leader="none" w:pos="1080"/>
                      <w:tab w:val="left" w:leader="none" w:pos="1512"/>
                      <w:tab w:val="left" w:leader="none" w:pos="3240"/>
                    </w:tabs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5.12. 1.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	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0	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2, </w:t>
                  </w:r>
                  <w:r>
                    <w:rPr>
                      <w:b w:val="true"/>
                      <w:i w:val="true"/>
                      <w:color w:val="#000000"/>
                      <w:sz w:val="18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&lt;1	</w:t>
                  </w: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- also [0; 1)</w:t>
                  </w:r>
                </w:p>
                <w:p>
                  <w:pPr>
                    <w:textAlignment w:val="baseline"/>
                    <w:ind w:right="0" w:left="792" w:firstLine="0"/>
                    <w:spacing w:before="0" w:after="0" w:line="243" w:lineRule="exact"/>
                    <w:jc w:val="left"/>
                    <w:tabs>
                      <w:tab w:val="left" w:leader="none" w:pos="3240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 + 1/7= 3 — 3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Y7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- also 2 1/7== 1</w:t>
                  </w:r>
                </w:p>
                <w:p>
                  <w:pPr>
                    <w:textAlignment w:val="baseline"/>
                    <w:ind w:right="0" w:left="0" w:firstLine="0"/>
                    <w:spacing w:before="278" w:after="0" w:line="209" w:lineRule="exact"/>
                    <w:jc w:val="left"/>
                    <w:tabs>
                      <w:tab w:val="left" w:leader="none" w:pos="1656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5.13.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&gt; 0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+ 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1 ----.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 1/7" wird quadriert</w:t>
                  </w:r>
                </w:p>
                <w:p>
                  <w:pPr>
                    <w:textAlignment w:val="baseline"/>
                    <w:ind w:right="0" w:left="1512" w:firstLine="0"/>
                    <w:spacing w:before="0" w:after="166" w:line="206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+ 2x + 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 .= 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4x</w:t>
                  </w:r>
                </w:p>
              </w:txbxContent>
            </v:textbox>
          </v:shape>
        </w:pict>
      </w:r>
      <w:r>
        <w:pict>
          <v:line strokeweight="0.95pt" strokecolor="#000000" from="33.35pt,31.9pt" to="392.2pt,31.9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403.9pt,26.65pt" to="741.9pt,26.6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416.65pt,54.5pt" to="741.9pt,54.5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3.35pt,71.05pt" to="379.5pt,71.0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5.1pt,89.05pt" to="741.65pt,89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11,111.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— 2x + 1 mit der Doppellösung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x,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= 1 oder durch Substitution 1/x = z; z z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-1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2; z = 1 und damit ebenfalls x = 1.</w:t>
      </w:r>
    </w:p>
    <w:p>
      <w:pPr>
        <w:textAlignment w:val="baseline"/>
        <w:ind w:right="0" w:left="0" w:firstLine="0"/>
        <w:spacing w:before="264" w:after="77" w:line="206" w:lineRule="exact"/>
        <w:jc w:val="left"/>
        <w:tabs>
          <w:tab w:val="left" w:leader="none" w:pos="1008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3.35pt,105.35pt" to="379.25pt,105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11.14.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	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+ b</w:t>
      </w:r>
    </w:p>
    <w:p>
      <w:pPr>
        <w:textAlignment w:val="baseline"/>
        <w:ind w:right="0" w:left="0" w:firstLine="0"/>
        <w:spacing w:before="19" w:after="0" w:line="185" w:lineRule="exact"/>
        <w:jc w:val="left"/>
        <w:tabs>
          <w:tab w:val="left" w:leader="none" w:pos="1800"/>
        </w:tabs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115.2pt,111.35pt" to="141.9pt,111.3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12.3pt,112.8pt" to="743.55pt,112.8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5.14. </w:t>
      </w: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x a	</w:t>
      </w: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— a =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Times New Roman" w:hAnsi="Times New Roman" w:eastAsia="Times New Roman"/>
        </w:rPr>
        <w:t xml:space="preserve">"Vii wird quadriert</w:t>
      </w:r>
    </w:p>
    <w:p>
      <w:pPr>
        <w:textAlignment w:val="baseline"/>
        <w:ind w:right="0" w:left="1440" w:firstLine="0"/>
        <w:spacing w:before="0" w:after="234" w:line="179" w:lineRule="exact"/>
        <w:jc w:val="left"/>
        <w:tabs>
          <w:tab w:val="left" w:leader="none" w:pos="7272"/>
        </w:tabs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3.35pt,139.2pt" to="378.55pt,139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405.1pt,136.1pt" to="743.8pt,136.1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' x—a= b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11,15. a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 = b</w:t>
      </w:r>
      <w:r>
        <w:rPr>
          <w:color w:val="#000000"/>
          <w:sz w:val="20"/>
          <w:lang w:val="de-DE"/>
          <w:spacing w:val="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 bringt die beiden Lösungen </w:t>
      </w: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b = 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a.</w:t>
      </w:r>
    </w:p>
    <w:p>
      <w:pPr>
        <w:sectPr>
          <w:pgSz w:w="15624" w:h="11990" w:orient="landscape"/>
          <w:type w:val="nextPage"/>
          <w:textDirection w:val="lrTb"/>
          <w:pgMar w:bottom="294" w:top="627" w:right="1277" w:left="667" w:header="720" w:footer="720"/>
          <w:titlePg w:val="false"/>
        </w:sectPr>
      </w:pPr>
    </w:p>
    <w:p>
      <w:pPr>
        <w:textAlignment w:val="baseline"/>
        <w:ind w:right="0" w:left="72" w:firstLine="0"/>
        <w:spacing w:before="39" w:after="0" w:line="211" w:lineRule="exact"/>
        <w:jc w:val="left"/>
        <w:tabs>
          <w:tab w:val="left" w:leader="none" w:pos="3456"/>
        </w:tabs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4.1pt,187.7pt" to="391.75pt,187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5.15. Bedingungen: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b —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a und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b	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a, also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b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E [— a; a]</w:t>
      </w:r>
    </w:p>
    <w:p>
      <w:pPr>
        <w:textAlignment w:val="baseline"/>
        <w:ind w:right="1872" w:left="576" w:firstLine="0"/>
        <w:spacing w:before="96" w:after="0" w:line="20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a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+</w:t>
      </w:r>
      <w:r>
        <w:rPr>
          <w:i w:val="true"/>
          <w:color w:val="#000000"/>
          <w:sz w:val="18"/>
          <w:lang w:val="de-DE"/>
          <w:spacing w:val="0"/>
          <w:w w:val="100"/>
          <w:strike w:val="false"/>
          <w:u w:val="single"/>
          <w:vertAlign w:val="baseline"/>
          <w:rFonts w:ascii="Times New Roman" w:hAnsi="Times New Roman" w:eastAsia="Times New Roman"/>
        </w:rPr>
        <w:t xml:space="preserve"> 5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+ a — b +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 1/a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— b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2a (nach Quadrieren) 2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ya2 — b2 = 0 führt zu a2 — 52 = 0.</w:t>
      </w:r>
    </w:p>
    <w:p>
      <w:pPr>
        <w:textAlignment w:val="baseline"/>
        <w:ind w:right="0" w:left="72" w:firstLine="0"/>
        <w:spacing w:before="258" w:after="0" w:line="215" w:lineRule="exact"/>
        <w:jc w:val="left"/>
        <w:tabs>
          <w:tab w:val="right" w:leader="none" w:pos="684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5.16. 1.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&lt;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 und 2.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3 beide nicht gleichzeitig erfüllbar. Formal ergibt sich:</w:t>
      </w:r>
    </w:p>
    <w:p>
      <w:pPr>
        <w:textAlignment w:val="baseline"/>
        <w:ind w:right="0" w:left="576" w:firstLine="0"/>
        <w:spacing w:before="85" w:after="0" w:line="212" w:lineRule="exact"/>
        <w:jc w:val="left"/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2 </w:t>
      </w: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—x+x—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3 + 2 1/— x</w:t>
      </w:r>
      <w:r>
        <w:rPr>
          <w:color w:val="#000000"/>
          <w:sz w:val="20"/>
          <w:lang w:val="de-DE"/>
          <w:spacing w:val="1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 + </w:t>
      </w:r>
      <w:r>
        <w:rPr>
          <w:i w:val="true"/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5x — </w:t>
      </w:r>
      <w:r>
        <w:rPr>
          <w:color w:val="#000000"/>
          <w:sz w:val="20"/>
          <w:lang w:val="de-DE"/>
          <w:spacing w:val="10"/>
          <w:w w:val="100"/>
          <w:strike w:val="false"/>
          <w:vertAlign w:val="baseline"/>
          <w:rFonts w:ascii="Times New Roman" w:hAnsi="Times New Roman" w:eastAsia="Times New Roman"/>
        </w:rPr>
        <w:t xml:space="preserve">6 =1. </w:t>
      </w:r>
    </w:p>
    <w:p>
      <w:pPr>
        <w:textAlignment w:val="baseline"/>
        <w:ind w:right="288" w:left="432" w:firstLine="-432"/>
        <w:spacing w:before="0" w:after="27" w:line="202" w:lineRule="exact"/>
        <w:jc w:val="left"/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8,10.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Nach dem Quadrieren entsteht —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+ 5x — 6 4 oder x° — 5x + 10 = 0 ohne reelle Lösungen.</w:t>
      </w:r>
    </w:p>
    <w:p>
      <w:pPr>
        <w:textAlignment w:val="baseline"/>
        <w:ind w:right="2520" w:left="0" w:firstLine="216"/>
        <w:spacing w:before="0" w:after="154" w:line="46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06.05pt;height:45.55pt;z-index:-997;margin-left:397.7pt;margin-top:173.0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110" w:after="586" w:line="206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5.17. Hauptwerte:</w:t>
                  </w:r>
                </w:p>
              </w:txbxContent>
            </v:textbox>
          </v:shape>
        </w:pict>
      </w:r>
      <w:r>
        <w:pict>
          <v:line strokeweight="0.5pt" strokecolor="#000000" from="407.05pt,168.7pt" to="744.05pt,168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arcsin 0,5 = [30°] = 6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57r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arcsin =0,5 [150°] =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6926" w:space="455"/>
            <w:col w:w="6926" w:space="0"/>
          </w:cols>
          <w:pgMar w:bottom="294" w:top="627" w:right="744" w:left="573" w:header="720" w:footer="720"/>
          <w:titlePg w:val="false"/>
        </w:sectPr>
      </w:pPr>
    </w:p>
    <w:p>
      <w:pPr>
        <w:textAlignment w:val="baseline"/>
        <w:ind w:right="0" w:left="0" w:firstLine="0"/>
        <w:spacing w:before="0" w:after="0" w:line="150" w:lineRule="exact"/>
        <w:jc w:val="left"/>
        <w:rPr>
          <w:color w:val="#000000"/>
          <w:sz w:val="24"/>
          <w:lang w:val="de-DE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2.2pt,7pt" to="360.55pt,7pt" style="position:absolute;mso-position-horizontal-relative:text;mso-position-vertical-relative:text;">
            <v:stroke dashstyle="solid"/>
          </v:line>
        </w:pict>
      </w:r>
      <w:r>
        <w:pict>
          <v:line strokeweight="0.5pt" strokecolor="#000000" from="371.8pt,3.85pt" to="714.05pt,3.85pt" style="position:absolute;mso-position-horizontal-relative:text;mso-position-vertical-relative:text;">
            <v:stroke dashstyle="solid"/>
          </v:line>
        </w:pict>
      </w:r>
    </w:p>
    <w:p>
      <w:pPr>
        <w:sectPr>
          <w:pgSz w:w="15624" w:h="11990" w:orient="landscape"/>
          <w:type w:val="continuous"/>
          <w:textDirection w:val="lrTb"/>
          <w:pgMar w:bottom="294" w:top="627" w:right="691" w:left="614" w:header="720" w:footer="720"/>
          <w:titlePg w:val="false"/>
        </w:sectPr>
      </w:pPr>
    </w:p>
    <w:p>
      <w:pPr>
        <w:textAlignment w:val="baseline"/>
        <w:ind w:right="0" w:left="0" w:firstLine="0"/>
        <w:spacing w:before="115" w:after="262" w:line="206" w:lineRule="exact"/>
        <w:jc w:val="left"/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7"/>
          <w:w w:val="100"/>
          <w:strike w:val="false"/>
          <w:vertAlign w:val="baseline"/>
          <w:rFonts w:ascii="Times New Roman" w:hAnsi="Times New Roman" w:eastAsia="Times New Roman"/>
        </w:rPr>
        <w:t xml:space="preserve">5.17. sinx = 0,5</w:t>
      </w:r>
    </w:p>
    <w:p>
      <w:pPr>
        <w:textAlignment w:val="baseline"/>
        <w:ind w:right="0" w:left="0" w:firstLine="0"/>
        <w:spacing w:before="41" w:after="134" w:line="212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2.65pt,249.85pt" to="376.85pt,249.8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5.18. sin</w:t>
      </w:r>
      <w:r>
        <w:rPr>
          <w:color w:val="#000000"/>
          <w:sz w:val="20"/>
          <w:lang w:val="de-DE"/>
          <w:spacing w:val="6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x = 0,5 mit sinx = ± 0,5 'VI= ± 0,7071.</w:t>
      </w:r>
    </w:p>
    <w:p>
      <w:pPr>
        <w:textAlignment w:val="baseline"/>
        <w:ind w:right="2592" w:left="504" w:firstLine="-504"/>
        <w:spacing w:before="40" w:after="144" w:line="279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2.65pt,275.05pt" to="378.05pt,275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5.19. Zweekmäßigerweise spaltet man in zwei Teile auf : (1) sinx = 0 und (2) cosx = 0.</w:t>
      </w:r>
    </w:p>
    <w:p>
      <w:pPr>
        <w:textAlignment w:val="baseline"/>
        <w:ind w:right="0" w:left="0" w:firstLine="0"/>
        <w:spacing w:before="111" w:after="0" w:line="204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2.65pt,312.7pt" to="378.75pt,312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5.20. Typ II Substitution sinx = z</w:t>
      </w:r>
    </w:p>
    <w:p>
      <w:pPr>
        <w:textAlignment w:val="baseline"/>
        <w:ind w:right="0" w:left="504" w:firstLine="0"/>
        <w:spacing w:before="0" w:after="0" w:line="209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Es entsteht eine quadratische Gleichung</w:t>
      </w:r>
    </w:p>
    <w:p>
      <w:pPr>
        <w:textAlignment w:val="baseline"/>
        <w:ind w:right="0" w:left="504" w:firstLine="0"/>
        <w:spacing w:before="0" w:after="0" w:line="204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2.65pt,355.7pt" to="378.05pt,355.7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— 2z — 3 = 0 mit den Lösungen 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3 und 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— 1. </w:t>
      </w:r>
    </w:p>
    <w:p>
      <w:pPr>
        <w:textAlignment w:val="baseline"/>
        <w:ind w:right="0" w:left="0" w:firstLine="0"/>
        <w:spacing w:before="77" w:after="0" w:line="209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5.18. Hauptwerte </w:t>
      </w: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Times New Roman" w:hAnsi="Times New Roman" w:eastAsia="Times New Roman"/>
        </w:rPr>
        <w:t xml:space="preserve">arcsin (± 0,7071)</w:t>
      </w:r>
    </w:p>
    <w:p>
      <w:pPr>
        <w:textAlignment w:val="baseline"/>
        <w:ind w:right="0" w:left="504" w:firstLine="0"/>
        <w:spacing w:before="71" w:after="0" w:line="206" w:lineRule="exact"/>
        <w:jc w:val="left"/>
        <w:tabs>
          <w:tab w:val="left" w:leader="none" w:pos="864"/>
        </w:tabs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x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45'; 185'; 225° ; 815°</w:t>
      </w:r>
    </w:p>
    <w:p>
      <w:pPr>
        <w:textAlignment w:val="baseline"/>
        <w:ind w:right="0" w:left="504" w:firstLine="-504"/>
        <w:spacing w:before="236" w:after="0" w:line="238" w:lineRule="exact"/>
        <w:jc w:val="left"/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99.35pt,260.4pt" to="744.05pt,260.4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5.11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(1) liefert die Hauptwerte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0°; 180°; 860°, (2) liefert die Hauptwerte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90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0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; 270°.</w:t>
      </w:r>
    </w:p>
    <w:p>
      <w:pPr>
        <w:textAlignment w:val="baseline"/>
        <w:ind w:right="0" w:left="0" w:firstLine="0"/>
        <w:spacing w:before="266" w:after="0" w:line="206" w:lineRule="exact"/>
        <w:jc w:val="left"/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5pt" strokecolor="#000000" from="399.1pt,295.9pt" to="745pt,295.9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Times New Roman" w:hAnsi="Times New Roman" w:eastAsia="Times New Roman"/>
        </w:rPr>
        <w:t xml:space="preserve">5.20. Auflösung der Substitution:</w:t>
      </w:r>
    </w:p>
    <w:p>
      <w:pPr>
        <w:textAlignment w:val="baseline"/>
        <w:ind w:right="0" w:left="936" w:firstLine="0"/>
        <w:spacing w:before="68" w:after="0" w:line="195" w:lineRule="exact"/>
        <w:jc w:val="left"/>
        <w:tabs>
          <w:tab w:val="left" w:leader="none" w:pos="3816"/>
        </w:tabs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sinx = 3 nicht erfüllbar, da sinx	</w:t>
      </w:r>
      <w:r>
        <w:rPr>
          <w:color w:val="#000000"/>
          <w:sz w:val="20"/>
          <w:lang w:val="de-DE"/>
          <w:spacing w:val="1"/>
          <w:w w:val="100"/>
          <w:strike w:val="false"/>
          <w:vertAlign w:val="baseline"/>
          <w:rFonts w:ascii="Times New Roman" w:hAnsi="Times New Roman" w:eastAsia="Times New Roman"/>
        </w:rPr>
        <w:t xml:space="preserve">1.</w:t>
      </w:r>
    </w:p>
    <w:p>
      <w:pPr>
        <w:textAlignment w:val="baseline"/>
        <w:ind w:right="2304" w:left="504" w:firstLine="0"/>
        <w:spacing w:before="0" w:after="0" w:line="186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line strokeweight="0.7pt" strokecolor="#000000" from="399.6pt,353.05pt" to="745.95pt,353.0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sinx = — 1.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270°.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7171" w:space="134"/>
            <w:col w:w="4277" w:space="0"/>
          </w:cols>
          <w:pgMar w:bottom="294" w:top="627" w:right="3389" w:left="653" w:header="720" w:footer="720"/>
          <w:titlePg w:val="false"/>
        </w:sectPr>
      </w:pPr>
    </w:p>
    <w:p>
      <w:pPr>
        <w:textAlignment w:val="baseline"/>
        <w:ind w:right="0" w:left="0" w:firstLine="0"/>
        <w:spacing w:before="58" w:after="0" w:line="188" w:lineRule="exact"/>
        <w:jc w:val="left"/>
        <w:tabs>
          <w:tab w:val="left" w:leader="none" w:pos="1296"/>
        </w:tabs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45.35pt;height:73.1pt;z-index:-996;margin-left:32.15pt;margin-top:357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314.4pt;height:31.6pt;z-index:-995;margin-left:32.15pt;margin-top:357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82" w:after="0" w:line="173" w:lineRule="exact"/>
                    <w:jc w:val="left"/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5.21. Typ </w:t>
                  </w:r>
                  <w:r>
                    <w:rPr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III 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cosx </w:t>
                  </w:r>
                  <w:r>
                    <w:rPr>
                      <w:color w:val="#000000"/>
                      <w:sz w:val="23"/>
                      <w:lang w:val="de-DE"/>
                      <w:spacing w:val="2"/>
                      <w:w w:val="100"/>
                      <w:strike w:val="false"/>
                      <w:u w:val="single"/>
                      <w:vertAlign w:val="baseline"/>
                      <w:rFonts w:ascii="Times New Roman" w:hAnsi="Times New Roman" w:eastAsia="Times New Roman"/>
                    </w:rPr>
                    <w:t xml:space="preserve">=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 ± 1/1 — sin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2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42" w:line="329" w:lineRule="exact"/>
                    <w:jc w:val="right"/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sinx </w:t>
                  </w:r>
                  <w:r>
                    <w:rPr>
                      <w:color w:val="#000000"/>
                      <w:sz w:val="38"/>
                      <w:lang w:val="de-DE"/>
                      <w:spacing w:val="3"/>
                      <w:w w:val="125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-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sin2x = ± 1 Mird 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quadriert, sin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3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= z führt zu z (1 — z) = 1.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71.15pt;height:34.9pt;z-index:-994;margin-left:32.15pt;margin-top:394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28" w:after="0" w:line="213" w:lineRule="exact"/>
                    <w:jc w:val="left"/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5.22. Typ III cos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= </w:t>
                  </w:r>
                  <w:r>
                    <w:rPr>
                      <w:b w:val="true"/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1 — 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sin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-1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führt zu:</w:t>
                  </w:r>
                </w:p>
                <w:p>
                  <w:pPr>
                    <w:textAlignment w:val="baseline"/>
                    <w:ind w:right="1080" w:left="504" w:firstLine="0"/>
                    <w:spacing w:before="68" w:after="0" w:line="188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3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sinx 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2 — 2 sin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perscript"/>
                      <w:rFonts w:ascii="Bookman Old Style" w:hAnsi="Bookman Old Style" w:eastAsia="Bookman Old Style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Times New Roman" w:hAnsi="Times New Roman" w:eastAsia="Times New Roman"/>
                    </w:rPr>
                    <w:t xml:space="preserve">x Substitution sinx = z.</w:t>
                  </w:r>
                </w:p>
              </w:txbxContent>
            </v:textbox>
          </v:shape>
        </w:pict>
      </w:r>
      <w:r>
        <w:pict>
          <v:line strokeweight="0.7pt" strokecolor="#000000" from="32.65pt,389.75pt" to="377.55pt,389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140.4pt,361.9pt" to="179.8pt,361.9pt" style="position:absolute;mso-position-horizontal-relative:page;mso-position-vertical-relative:page;">
            <v:stroke dashstyle="solid"/>
          </v:line>
        </w:pict>
      </w:r>
      <w:r>
        <w:pict>
          <v:line strokeweight="0.95pt" strokecolor="#000000" from="399.35pt,399.1pt" to="745.95pt,399.1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5.21. z</w:t>
      </w:r>
      <w:r>
        <w:rPr>
          <w:color w:val="#000000"/>
          <w:sz w:val="20"/>
          <w:lang w:val="de-DE"/>
          <w:spacing w:val="-2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 — z	</w:t>
      </w:r>
      <w:r>
        <w:rPr>
          <w:color w:val="#000000"/>
          <w:sz w:val="20"/>
          <w:lang w:val="de-DE"/>
          <w:spacing w:val="-2"/>
          <w:w w:val="100"/>
          <w:strike w:val="false"/>
          <w:vertAlign w:val="baseline"/>
          <w:rFonts w:ascii="Times New Roman" w:hAnsi="Times New Roman" w:eastAsia="Times New Roman"/>
        </w:rPr>
        <w:t xml:space="preserve">— 1.</w:t>
      </w:r>
    </w:p>
    <w:p>
      <w:pPr>
        <w:textAlignment w:val="baseline"/>
        <w:ind w:right="432" w:left="504" w:firstLine="0"/>
        <w:spacing w:before="0" w:after="0" w:line="226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 sin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0,5 ± 1/ — 0,75 ohne reelle Lösungen in z.</w:t>
      </w:r>
    </w:p>
    <w:p>
      <w:pPr>
        <w:textAlignment w:val="baseline"/>
        <w:ind w:right="0" w:left="0" w:firstLine="0"/>
        <w:spacing w:before="270" w:after="0" w:line="204" w:lineRule="exact"/>
        <w:jc w:val="left"/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5.22. 2z</w:t>
      </w:r>
      <w:r>
        <w:rPr>
          <w:color w:val="#000000"/>
          <w:sz w:val="20"/>
          <w:lang w:val="de-DE"/>
          <w:spacing w:val="3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Times New Roman" w:hAnsi="Times New Roman" w:eastAsia="Times New Roman"/>
        </w:rPr>
        <w:t xml:space="preserve"> + 3z = 2</w:t>
      </w:r>
    </w:p>
    <w:p>
      <w:pPr>
        <w:textAlignment w:val="baseline"/>
        <w:ind w:right="0" w:left="504" w:firstLine="0"/>
        <w:spacing w:before="1" w:after="0" w:line="195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1,5z = 1 mit den Lösungen z, = sin x = — 2 nicht erfüllbar.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Z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Times New Roman" w:hAnsi="Times New Roman" w:eastAsia="Times New Roman"/>
        </w:rPr>
        <w:t xml:space="preserve">a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= sin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+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0,5</w:t>
      </w:r>
    </w:p>
    <w:p>
      <w:pPr>
        <w:textAlignment w:val="baseline"/>
        <w:ind w:right="0" w:left="0" w:firstLine="0"/>
        <w:spacing w:before="0" w:after="0" w:line="222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br w:type="column"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Bequemer kommt man zum Ziel, wenn man statt sinx • cosx = 1</w:t>
      </w:r>
    </w:p>
    <w:p>
      <w:pPr>
        <w:textAlignment w:val="baseline"/>
        <w:ind w:right="0" w:left="0" w:firstLine="0"/>
        <w:spacing w:before="28" w:after="0" w:line="210" w:lineRule="exact"/>
        <w:jc w:val="left"/>
        <w:tabs>
          <w:tab w:val="left" w:leader="none" w:pos="2232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schreibt : 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Bookman Old Style" w:hAnsi="Bookman Old Style" w:eastAsia="Bookman Old Style"/>
        </w:rPr>
        <w:t xml:space="preserve">1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/</w:t>
      </w:r>
      <w:r>
        <w:rPr>
          <w:color w:val="#000000"/>
          <w:sz w:val="20"/>
          <w:lang w:val="de-DE"/>
          <w:spacing w:val="0"/>
          <w:w w:val="100"/>
          <w:strike w:val="false"/>
          <w:vertAlign w:val="subscript"/>
          <w:rFonts w:ascii="Bookman Old Style" w:hAnsi="Bookman Old Style" w:eastAsia="Bookman Old Style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 sin 2x = 1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Times New Roman" w:hAnsi="Times New Roman" w:eastAsia="Times New Roman"/>
        </w:rPr>
        <w:t xml:space="preserve">sin 2x = 2.</w:t>
      </w:r>
    </w:p>
    <w:p>
      <w:pPr>
        <w:textAlignment w:val="baseline"/>
        <w:ind w:right="0" w:left="0" w:firstLine="0"/>
        <w:spacing w:before="847" w:after="56" w:line="206" w:lineRule="exact"/>
        <w:jc w:val="left"/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</w:pPr>
      <w:r>
        <w:rPr>
          <w:i w:val="true"/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x = </w: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Times New Roman" w:hAnsi="Times New Roman" w:eastAsia="Times New Roman"/>
        </w:rPr>
        <w:t xml:space="preserve">80'; 150°.</w:t>
      </w:r>
    </w:p>
    <w:p>
      <w:pPr>
        <w:sectPr>
          <w:pgSz w:w="15624" w:h="11990" w:orient="landscape"/>
          <w:type w:val="continuous"/>
          <w:textDirection w:val="lrTb"/>
          <w:cols w:sep="0" w:num="2" w:space="0" w:equalWidth="0">
            <w:col w:w="3216" w:space="192"/>
            <w:col w:w="3533" w:space="0"/>
          </w:cols>
          <w:pgMar w:bottom="294" w:top="627" w:right="696" w:left="7987" w:header="720" w:footer="720"/>
          <w:titlePg w:val="false"/>
        </w:sectPr>
      </w:pPr>
    </w:p>
    <w:p>
      <w:pPr>
        <w:spacing w:before="1996" w:after="0" w:line="20" w:lineRule="exact"/>
      </w:pPr>
    </w:p>
    <w:tbl>
      <w:tblPr>
        <w:jc w:val="left"/>
        <w:tblLayout w:type="fixed"/>
        <w:tblCellMar>
          <w:left w:w="0" w:type="dxa"/>
          <w:right w:w="0" w:type="dxa"/>
        </w:tblCellMar>
      </w:tblPr>
      <w:tblGrid>
        <w:gridCol w:w="7273"/>
        <w:gridCol w:w="7239"/>
      </w:tblGrid>
      <w:tr>
        <w:trPr>
          <w:trHeight w:val="329" w:hRule="exact"/>
        </w:trPr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7273" w:type="auto"/>
            <w:textDirection w:val="lrTb"/>
            <w:vAlign w:val="center"/>
          </w:tcPr>
          <w:p>
            <w:pPr>
              <w:textAlignment w:val="baseline"/>
              <w:ind w:right="6883" w:left="0" w:firstLine="0"/>
              <w:spacing w:before="75" w:after="4" w:line="239" w:lineRule="exact"/>
              <w:jc w:val="right"/>
              <w:rPr>
                <w:color w:val="#000000"/>
                <w:sz w:val="20"/>
                <w:lang w:val="de-DE"/>
                <w:spacing w:val="27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color w:val="#000000"/>
                <w:sz w:val="20"/>
                <w:lang w:val="de-DE"/>
                <w:spacing w:val="27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60</w:t>
            </w:r>
          </w:p>
        </w:tc>
        <w:tc>
          <w:tcPr>
            <w:gridSpan w:val="1"/>
            <w:tcBorders>
              <w:top w:val="none" w:sz="0" w:color="#000000"/>
              <w:bottom w:val="none" w:sz="0" w:color="#000000"/>
              <w:left w:val="none" w:sz="0" w:color="#000000"/>
              <w:right w:val="none" w:sz="0" w:color="#000000"/>
            </w:tcBorders>
            <w:tcW w:w="14512" w:type="auto"/>
            <w:textDirection w:val="lrTb"/>
            <w:vAlign w:val="top"/>
          </w:tcPr>
          <w:p>
            <w:pPr>
              <w:textAlignment w:val="baseline"/>
              <w:ind w:right="0" w:left="0" w:firstLine="0"/>
              <w:spacing w:before="0" w:after="138" w:line="180" w:lineRule="exact"/>
              <w:jc w:val="right"/>
              <w:rPr>
                <w:color w:val="#000000"/>
                <w:sz w:val="20"/>
                <w:lang w:val="de-DE"/>
                <w:spacing w:val="32"/>
                <w:w w:val="100"/>
                <w:strike w:val="false"/>
                <w:vertAlign w:val="baseline"/>
                <w:rFonts w:ascii="Times New Roman" w:hAnsi="Times New Roman" w:eastAsia="Times New Roman"/>
              </w:rPr>
            </w:pPr>
            <w:r>
              <w:rPr>
                <w:color w:val="#000000"/>
                <w:sz w:val="20"/>
                <w:lang w:val="de-DE"/>
                <w:spacing w:val="32"/>
                <w:w w:val="100"/>
                <w:strike w:val="false"/>
                <w:vertAlign w:val="baseline"/>
                <w:rFonts w:ascii="Times New Roman" w:hAnsi="Times New Roman" w:eastAsia="Times New Roman"/>
              </w:rPr>
              <w:t xml:space="preserve">61</w:t>
            </w:r>
          </w:p>
        </w:tc>
      </w:tr>
    </w:tbl>
    <w:sectPr>
      <w:pgSz w:w="15624" w:h="11990" w:orient="landscape"/>
      <w:type w:val="continuous"/>
      <w:textDirection w:val="lrTb"/>
      <w:pgMar w:bottom="294" w:top="627" w:right="597" w:left="515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  <w:font w:name="Lucida Console">
    <w:charset w:val="00"/>
    <w:pitch w:val="fixed"/>
    <w:family w:val="auto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