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174" w:after="236" w:line="468" w:lineRule="exact"/>
        <w:jc w:val="left"/>
        <w:rPr>
          <w:color w:val="#000000"/>
          <w:sz w:val="37"/>
          <w:lang w:val="de-DE"/>
          <w:spacing w:val="-24"/>
          <w:w w:val="130"/>
          <w:strike w:val="false"/>
          <w:vertAlign w:val="baseline"/>
          <w:rFonts w:ascii="Arial" w:hAnsi="Arial" w:eastAsia="Arial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67.5pt;height:406pt;z-index:-1000;margin-left:383.9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361.95pt;height:87.55pt;z-index:-999;margin-left:389.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288" w:firstLine="0"/>
                    <w:spacing w:before="818" w:after="0" w:line="202" w:lineRule="exact"/>
                    <w:jc w:val="left"/>
                    <w:tabs>
                      <w:tab w:val="right" w:leader="none" w:pos="7200"/>
                    </w:tabs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9.11.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Ein auszubauendes Dachgeschoß hat als Querschnitt ein gle i .1 i•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•Id.l,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rnri</w:t>
                  </w:r>
                </w:p>
                <w:p>
                  <w:pPr>
                    <w:textAlignment w:val="baseline"/>
                    <w:ind w:right="0" w:left="792" w:firstLine="0"/>
                    <w:spacing w:before="0" w:after="0" w:line="194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Dreieck von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 m Höhe und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12 m Grundlinie. Der Quersclaw c 1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95" w:lineRule="exact"/>
                    <w:jc w:val="right"/>
                    <w:rPr>
                      <w:b w:val="true"/>
                      <w:color w:val="#000000"/>
                      <w:sz w:val="19"/>
                      <w:lang w:val="de-DE"/>
                      <w:spacing w:val="-4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9"/>
                      <w:lang w:val="de-DE"/>
                      <w:spacing w:val="-4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,</w:t>
                  </w:r>
                  <w:r>
                    <w:rPr>
                      <w:b w:val="true"/>
                      <w:color w:val="#000000"/>
                      <w:sz w:val="19"/>
                      <w:lang w:val="de-DE"/>
                      <w:spacing w:val="-4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,</w:t>
                  </w:r>
                  <w:r>
                    <w:rPr>
                      <w:b w:val="true"/>
                      <w:color w:val="#000000"/>
                      <w:sz w:val="19"/>
                      <w:lang w:val="de-DE"/>
                      <w:spacing w:val="-4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P1</w:t>
                  </w:r>
                  <w:r>
                    <w:rPr>
                      <w:b w:val="true"/>
                      <w:color w:val="#000000"/>
                      <w:sz w:val="19"/>
                      <w:lang w:val="de-DE"/>
                      <w:spacing w:val="-4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‚</w:t>
                  </w:r>
                  <w:r>
                    <w:rPr>
                      <w:b w:val="true"/>
                      <w:color w:val="#000000"/>
                      <w:sz w:val="19"/>
                      <w:lang w:val="de-DE"/>
                      <w:spacing w:val="-4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144" w:left="0" w:firstLine="0"/>
                    <w:spacing w:before="0" w:after="0" w:line="105" w:lineRule="exact"/>
                    <w:jc w:val="right"/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zubauenden Räumlichkeiten soll ein Rechteck mit maximaler </w:t>
                  </w:r>
                  <w:r>
                    <w:rPr>
                      <w:color w:val="#000000"/>
                      <w:sz w:val="15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Querst </w:t>
                  </w:r>
                  <w:r>
                    <w:rPr>
                      <w:b w:val="true"/>
                      <w:color w:val="#000000"/>
                      <w:sz w:val="1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 II 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 </w:t>
                  </w:r>
                  <w:r>
                    <w:rPr>
                      <w:b w:val="true"/>
                      <w:color w:val="#000000"/>
                      <w:sz w:val="1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</w:t>
                  </w:r>
                </w:p>
                <w:p>
                  <w:pPr>
                    <w:textAlignment w:val="baseline"/>
                    <w:ind w:right="0" w:left="6696" w:firstLine="0"/>
                    <w:spacing w:before="0" w:after="0" w:line="6" w:lineRule="exact"/>
                    <w:jc w:val="left"/>
                    <w:tabs>
                      <w:tab w:val="right" w:leader="none" w:pos="7056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</w:t>
                  </w:r>
                </w:p>
                <w:p>
                  <w:pPr>
                    <w:textAlignment w:val="baseline"/>
                    <w:ind w:right="0" w:left="792" w:firstLine="0"/>
                    <w:spacing w:before="0" w:after="137" w:line="185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fläche sein. Welche Maße haben die Dachgeschoßräume dann?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61.95pt;height:73.5pt;z-index:-998;margin-left:389.5pt;margin-top:87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92" w:firstLine="-504"/>
                    <w:spacing w:before="142" w:after="172" w:line="191" w:lineRule="exact"/>
                    <w:jc w:val="both"/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9.12. Zwei Betriebe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</w:t>
                  </w: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und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 </w:t>
                  </w: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befinden sich 4 km und .11 km von einer Hoclisi)11 taigi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leitung (nach der gleichen Seite hin) entfernt. Die Lote von den Betrieben </w:t>
                  </w:r>
                  <w:r>
                    <w:rPr>
                      <w:color w:val="#000000"/>
                      <w:sz w:val="26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Hur ,1 in </w:t>
                  </w: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Hochspannungsleitung sind 20 km voneinander entfernt. Wo baut Illall </w:t>
                  </w:r>
                  <w:r>
                    <w:rPr>
                      <w:color w:val="#000000"/>
                      <w:sz w:val="15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öl </w:t>
                  </w: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beide Betriebe die gemeinsame Transformatorenstation, damit aus kostei.tech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nischen Gründen die gesamte Länge beider Zuleitungen von der Transformato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renstation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 </w:t>
                  </w: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an der Hochspannungsleitung zu den Betrieben minimal wird?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367.5pt;height:49.6pt;z-index:-997;margin-left:383.95pt;margin-top:161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864" w:firstLine="-504"/>
                    <w:spacing w:before="88" w:after="131" w:line="191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9.13. Beim Einbau eines Rundbogenfensters (rechteckige Fläche mit aufgesetztem Halbkreis) ist aus bautechnischen Gründen zu gewährleisten, daß ein Umfang von 8,00 m nicht überschritten werden darf. Welche Maße hat das Fenster zu erhalten, wenn die Lichtausbeute ein Maximum werden soll ?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367.5pt;height:91.6pt;z-index:-996;margin-left:383.95pt;margin-top:210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432" w:firstLine="0"/>
                    <w:spacing w:before="131" w:after="0" w:line="202" w:lineRule="exact"/>
                    <w:jc w:val="both"/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9.14. („Duale Aufgabe" zur vorhergehenden!)</w:t>
                  </w:r>
                </w:p>
                <w:p>
                  <w:pPr>
                    <w:textAlignment w:val="baseline"/>
                    <w:ind w:right="0" w:left="864" w:firstLine="0"/>
                    <w:spacing w:before="9" w:after="0" w:line="193" w:lineRule="exact"/>
                    <w:jc w:val="both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Der Querschnitt eines Abwässerkanals bestehe aus einem Rechteck mit ange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setztem Halbkreis. Die Querschnittsfläche muß aus wasserwirtschaftlichen Gründen (mindestens) einen Inhalt von 5,00 m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haben. Wie wählt man die Maße des Kanalquerschnitts, wenn der Materialverbrauch für die Ummauerung (Um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fang der Querschnittsfläche) möglichst klein gehalten werden muß ?</w:t>
                  </w:r>
                </w:p>
                <w:p>
                  <w:pPr>
                    <w:textAlignment w:val="baseline"/>
                    <w:ind w:right="0" w:left="864" w:firstLine="0"/>
                    <w:spacing w:before="8" w:after="131" w:line="187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(Zuweilen wird gefordert, daß zu Reparaturzwecken eine lichte Höhe von 2,00 in bzw. sogar 2,50 m vorhanden sein muß !)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367.25pt;height:102.15pt;z-index:-995;margin-left:377.35pt;margin-top:302.95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360" w:firstLine="0"/>
                    <w:spacing w:before="135" w:after="1134" w:line="191" w:lineRule="exact"/>
                    <w:jc w:val="righ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9.15. Ein geschlossener zylindrischer Ölbehälter mit einem Fassungsvermögen von 180 l soll so konstruiert werden, daß möglichst wenig Material verbraucht wird (Blech). Der wahre Blechverbrauch ist etwa um 20 % größer, da Abfälle ent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 stehen. Wie sind die Maße des Zylinders zu wählen ?</w:t>
                  </w:r>
                </w:p>
              </w:txbxContent>
            </v:textbox>
          </v:shape>
        </w:pict>
      </w:r>
      <w:r>
        <w:pict>
          <v:line strokeweight="0.7pt" strokecolor="#000000" from="404.4pt,30.95pt" to="723.4pt,30.9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403.9pt,87.85pt" to="714.05pt,87.8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403.9pt,210.95pt" to="751.5pt,210.9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6.85pt,31.9pt" to="354.9pt,31.9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383.95pt,161.95pt" to="751.45pt,161.95pt" style="position:absolute;mso-position-horizontal-relative:page;mso-position-vertical-relative:page;">
            <v:stroke dashstyle="solid"/>
          </v:line>
        </w:pict>
      </w:r>
      <w:r>
        <w:pict>
          <v:line strokeweight="0.95pt" strokecolor="#000000" from="383.95pt,0pt" to="383.95pt,161.9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77.35pt,302.95pt" to="744.6pt,302.95pt" style="position:absolute;mso-position-horizontal-relative:text;mso-position-vertical-relative:text;">
            <v:stroke dashstyle="solid"/>
          </v:line>
        </w:pict>
      </w:r>
      <w:r>
        <w:pict>
          <v:line strokeweight="0.25pt" strokecolor="#000000" from="377.35pt,302.95pt" to="377.35pt,405.1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37"/>
          <w:lang w:val="de-DE"/>
          <w:spacing w:val="-24"/>
          <w:w w:val="130"/>
          <w:strike w:val="false"/>
          <w:vertAlign w:val="baseline"/>
          <w:rFonts w:ascii="Arial" w:hAnsi="Arial" w:eastAsia="Arial"/>
        </w:rPr>
        <w:t xml:space="preserve">1)</w:t>
      </w:r>
    </w:p>
    <w:p>
      <w:pPr>
        <w:sectPr>
          <w:pgSz w:w="15624" w:h="11990" w:orient="landscape"/>
          <w:type w:val="nextPage"/>
          <w:textDirection w:val="lrTb"/>
          <w:pgMar w:bottom="80" w:top="0" w:right="8527" w:left="137" w:header="720" w:footer="720"/>
          <w:titlePg w:val="false"/>
        </w:sectPr>
      </w:pPr>
    </w:p>
    <w:p>
      <w:pPr>
        <w:textAlignment w:val="baseline"/>
        <w:ind w:right="0" w:left="0" w:firstLine="0"/>
        <w:spacing w:before="0" w:after="0" w:line="173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9.6. EH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handelt sich uni den abso-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Arial" w:hAnsi="Arial" w:eastAsia="Arial"/>
        </w:rPr>
      </w:r>
    </w:p>
    <w:p>
      <w:pPr>
        <w:textAlignment w:val="baseline"/>
        <w:ind w:right="0" w:left="576" w:firstLine="0"/>
        <w:spacing w:before="9" w:after="0" w:line="193" w:lineRule="exact"/>
        <w:jc w:val="both"/>
        <w:tabs>
          <w:tab w:val="right" w:leader="none" w:pos="4536"/>
        </w:tabs>
        <w:rPr>
          <w:color w:val="#000000"/>
          <w:sz w:val="17"/>
          <w:lang w:val="de-DE"/>
          <w:spacing w:val="8"/>
          <w:w w:val="100"/>
          <w:strike w:val="false"/>
          <w:vertAlign w:val="baseline"/>
          <w:rFonts w:ascii="Bookman Old Style" w:hAnsi="Bookman Old Style" w:eastAsia="Bookman Old Style"/>
        </w:rPr>
      </w:pPr>
      <w:r>
        <w:drawing>
          <wp:anchor distT="0" distB="0" distL="0" distR="0" simplePos="false" relativeHeight="251658240" behindDoc="false" locked="false" layoutInCell="true" allowOverlap="true">
            <wp:simplePos x="0" y="0"/>
            <wp:positionH relativeFrom="page">
              <wp:posOffset>2091055</wp:posOffset>
            </wp:positionH>
            <wp:positionV relativeFrom="page">
              <wp:posOffset>688975</wp:posOffset>
            </wp:positionV>
            <wp:extent cx="2215515" cy="1234440"/>
            <wp:wrapThrough wrapText="bothSides">
              <wp:wrapPolygon>
                <wp:start x="8226" y="0"/>
                <wp:lineTo x="8226" y="2400"/>
                <wp:lineTo x="6536" y="2400"/>
                <wp:lineTo x="6536" y="4955"/>
                <wp:lineTo x="1931" y="4955"/>
                <wp:lineTo x="1931" y="5700"/>
                <wp:lineTo x="1689" y="5700"/>
                <wp:lineTo x="1689" y="5755"/>
                <wp:lineTo x="0" y="5755"/>
                <wp:lineTo x="0" y="18877"/>
                <wp:lineTo x="5434" y="18877"/>
                <wp:lineTo x="5434" y="21600"/>
                <wp:lineTo x="11915" y="21600"/>
                <wp:lineTo x="11915" y="18233"/>
                <wp:lineTo x="18835" y="18233"/>
                <wp:lineTo x="18835" y="11944"/>
                <wp:lineTo x="21596" y="11944"/>
                <wp:lineTo x="21596" y="0"/>
                <wp:lineTo x="8226" y="0"/>
              </wp:wrapPolygon>
            </wp:wrapThrough>
            <wp:docPr id="1" name="Picture"/>
            <a:graphic>
              <a:graphicData uri="http://schemas.openxmlformats.org/drawingml/2006/picture">
                <pic:pic>
                  <pic:nvPicPr>
                    <pic:cNvPr id="2" name="Picture"/>
                    <pic:cNvPicPr preferRelativeResize="false"/>
                  </pic:nvPicPr>
                  <pic:blipFill>
                    <a:blip r:embed="drId3"/>
                    <a:stretch>
                      <a:fillRect/>
                    </a:stretch>
                  </pic:blipFill>
                  <pic:spPr>
                    <a:xfrm>
                      <a:off x="0" y="0"/>
                      <a:ext cx="2215515" cy="1234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67.95pt;height:9.25pt;z-index:-993;margin-left:149.5pt;margin-top:67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8" w:after="0" w:line="172" w:lineRule="exact"/>
                    <w:jc w:val="right"/>
                    <w:rPr>
                      <w:i w:val="true"/>
                      <w:color w:val="#000000"/>
                      <w:sz w:val="19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Max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8"/>
          <w:w w:val="100"/>
          <w:strike w:val="false"/>
          <w:vertAlign w:val="baseline"/>
          <w:rFonts w:ascii="Bookman Old Style" w:hAnsi="Bookman Old Style" w:eastAsia="Bookman Old Style"/>
        </w:rPr>
        <w:t xml:space="preserve">lut genommenen Unterschied	</w:t>
      </w:r>
      <w:r>
        <w:rPr>
          <w:i w:val="true"/>
          <w:color w:val="#000000"/>
          <w:sz w:val="19"/>
          <w:lang w:val="de-DE"/>
          <w:spacing w:val="8"/>
          <w:w w:val="100"/>
          <w:strike w:val="false"/>
          <w:vertAlign w:val="baseline"/>
          <w:rFonts w:ascii="Bookman Old Style" w:hAnsi="Bookman Old Style" w:eastAsia="Bookman Old Style"/>
        </w:rPr>
        <w:t xml:space="preserve">D(x)=1).</w:t>
      </w:r>
      <w:r>
        <w:rPr>
          <w:i w:val="true"/>
          <w:color w:val="#000000"/>
          <w:sz w:val="19"/>
          <w:lang w:val="de-DE"/>
          <w:spacing w:val="8"/>
          <w:w w:val="100"/>
          <w:strike w:val="false"/>
          <w:vertAlign w:val="superscript"/>
          <w:rFonts w:ascii="Bookman Old Style" w:hAnsi="Bookman Old Style" w:eastAsia="Bookman Old Style"/>
        </w:rPr>
        <w:t xml:space="preserve">,</w:t>
      </w:r>
      <w:r>
        <w:rPr>
          <w:i w:val="true"/>
          <w:color w:val="#000000"/>
          <w:sz w:val="19"/>
          <w:lang w:val="de-DE"/>
          <w:spacing w:val="8"/>
          <w:w w:val="100"/>
          <w:strike w:val="false"/>
          <w:vertAlign w:val="baseline"/>
          <w:rFonts w:ascii="Bookman Old Style" w:hAnsi="Bookman Old Style" w:eastAsia="Bookman Old Style"/>
        </w:rPr>
        <w:t xml:space="preserve">--x</w:t>
      </w:r>
      <w:r>
        <w:rPr>
          <w:i w:val="true"/>
          <w:color w:val="#000000"/>
          <w:sz w:val="19"/>
          <w:lang w:val="de-DE"/>
          <w:spacing w:val="8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i w:val="true"/>
          <w:color w:val="#000000"/>
          <w:sz w:val="19"/>
          <w:lang w:val="de-DE"/>
          <w:spacing w:val="8"/>
          <w:w w:val="100"/>
          <w:strike w:val="false"/>
          <w:vertAlign w:val="baseline"/>
          <w:rFonts w:ascii="Bookman Old Style" w:hAnsi="Bookman Old Style" w:eastAsia="Bookman Old Style"/>
        </w:rPr>
        <w:t xml:space="preserve">1
</w:t>
        <w:br/>
      </w:r>
      <w:r>
        <w:rPr>
          <w:color w:val="#000000"/>
          <w:sz w:val="17"/>
          <w:lang w:val="de-DE"/>
          <w:spacing w:val="8"/>
          <w:w w:val="100"/>
          <w:strike w:val="false"/>
          <w:vertAlign w:val="baseline"/>
          <w:rFonts w:ascii="Bookman Old Style" w:hAnsi="Bookman Old Style" w:eastAsia="Bookman Old Style"/>
        </w:rPr>
        <w:t xml:space="preserve">zwischen einer Zahl und ihrer dritten Potenz.</w:t>
      </w:r>
    </w:p>
    <w:p>
      <w:pPr>
        <w:textAlignment w:val="baseline"/>
        <w:ind w:right="144" w:left="576" w:firstLine="0"/>
        <w:spacing w:before="8" w:after="0" w:line="189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d="f" style="position:absolute;width:38.3pt;height:6.9pt;z-index:-992;margin-left:316.8pt;margin-top:10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3" w:after="0" w:line="126" w:lineRule="exact"/>
                    <w:jc w:val="left"/>
                    <w:tabs>
                      <w:tab w:val="right" w:leader="none" w:pos="720"/>
                    </w:tabs>
                    <w:rPr>
                      <w:i w:val="true"/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1\	</w:t>
                  </w:r>
                  <w:r>
                    <w:rPr>
                      <w:i w:val="true"/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Diese ist an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= ±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0,577 mit 0,385 maximal im Bereich (— 1; 1), für 1x 1 &gt; 1 werden dagegen durchaus höhere Werte er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reicht. Die Differenz</w:t>
      </w:r>
    </w:p>
    <w:p>
      <w:pPr>
        <w:textAlignment w:val="baseline"/>
        <w:ind w:right="1080" w:left="576" w:firstLine="0"/>
        <w:spacing w:before="0" w:after="0" w:line="190" w:lineRule="exact"/>
        <w:jc w:val="left"/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9pt;height:7.45pt;z-index:-991;margin-left:260.9pt;margin-top:137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7" w:lineRule="exact"/>
                    <w:jc w:val="left"/>
                    <w:rPr>
                      <w:i w:val="true"/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5</w:t>
                  </w:r>
                </w:p>
              </w:txbxContent>
            </v:textbox>
          </v:shape>
        </w:pic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D* = x —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wäre nur bei '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+ 0,577 gegenüber der</w:t>
      </w:r>
    </w:p>
    <w:p>
      <w:pPr>
        <w:textAlignment w:val="baseline"/>
        <w:ind w:right="0" w:left="576" w:firstLine="0"/>
        <w:spacing w:before="0" w:after="88" w:line="197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126.7pt;height:11.15pt;z-index:-990;margin-left:207.6pt;margin-top:158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16" w:line="197" w:lineRule="exact"/>
                    <w:jc w:val="right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0,577 ein lokales Minimum.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Umgebung maximal, dagegen läge bei </w:t>
      </w:r>
      <w:r>
        <w:rPr>
          <w:i w:val="true"/>
          <w:color w:val="#000000"/>
          <w:sz w:val="19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=</w:t>
      </w:r>
    </w:p>
    <w:p>
      <w:pPr>
        <w:sectPr>
          <w:pgSz w:w="15624" w:h="11990" w:orient="landscape"/>
          <w:type w:val="continuous"/>
          <w:textDirection w:val="lrTb"/>
          <w:pgMar w:bottom="80" w:top="0" w:right="10889" w:left="55" w:header="720" w:footer="720"/>
          <w:titlePg w:val="false"/>
        </w:sectPr>
      </w:pPr>
    </w:p>
    <w:p>
      <w:pPr>
        <w:textAlignment w:val="baseline"/>
        <w:ind w:right="1080" w:left="504" w:firstLine="-504"/>
        <w:spacing w:before="96" w:after="0" w:line="215" w:lineRule="exact"/>
        <w:jc w:val="left"/>
        <w:rPr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8.4pt,173.3pt" to="356.45pt,173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9.7.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Das maximale Fassungsvermögen liegt bei h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K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2 vor.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) Es folgt r -,---- 4 1/2= 5,657.</w:t>
      </w:r>
    </w:p>
    <w:p>
      <w:pPr>
        <w:textAlignment w:val="baseline"/>
        <w:ind w:right="0" w:left="504" w:firstLine="0"/>
        <w:spacing w:before="63" w:after="0" w:line="200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Das Maximalvolumen beträgt</w:t>
      </w:r>
    </w:p>
    <w:p>
      <w:pPr>
        <w:textAlignment w:val="baseline"/>
        <w:ind w:right="0" w:left="504" w:firstLine="0"/>
        <w:spacing w:before="97" w:after="0" w:line="280" w:lineRule="exact"/>
        <w:jc w:val="left"/>
        <w:rPr>
          <w:i w:val="true"/>
          <w:color w:val="#000000"/>
          <w:sz w:val="19"/>
          <w:lang w:val="de-DE"/>
          <w:spacing w:val="-1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9"/>
          <w:lang w:val="de-DE"/>
          <w:spacing w:val="-17"/>
          <w:w w:val="100"/>
          <w:strike w:val="false"/>
          <w:vertAlign w:val="baseline"/>
          <w:rFonts w:ascii="Bookman Old Style" w:hAnsi="Bookman Old Style" w:eastAsia="Bookman Old Style"/>
        </w:rPr>
        <w:t xml:space="preserve">V,„„„ </w:t>
      </w:r>
      <w:r>
        <w:rPr>
          <w:color w:val="#000000"/>
          <w:sz w:val="17"/>
          <w:lang w:val="de-DE"/>
          <w:spacing w:val="-17"/>
          <w:w w:val="100"/>
          <w:strike w:val="false"/>
          <w:vertAlign w:val="baseline"/>
          <w:rFonts w:ascii="Bookman Old Style" w:hAnsi="Bookman Old Style" w:eastAsia="Bookman Old Style"/>
        </w:rPr>
        <w:t xml:space="preserve">= lt (88— 2-</w:t>
      </w:r>
      <w:r>
        <w:rPr>
          <w:color w:val="#000000"/>
          <w:sz w:val="17"/>
          <w:lang w:val="de-DE"/>
          <w:spacing w:val="-17"/>
          <w:w w:val="100"/>
          <w:strike w:val="false"/>
          <w:vertAlign w:val="sub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7"/>
          <w:lang w:val="de-DE"/>
          <w:spacing w:val="-17"/>
          <w:w w:val="100"/>
          <w:strike w:val="false"/>
          <w:vertAlign w:val="superscript"/>
          <w:rFonts w:ascii="Bookman Old Style" w:hAnsi="Bookman Old Style" w:eastAsia="Bookman Old Style"/>
        </w:rPr>
        <w:t xml:space="preserve"> 2</w:t>
      </w:r>
      <w:r>
        <w:rPr>
          <w:color w:val="#000000"/>
          <w:sz w:val="17"/>
          <w:lang w:val="de-DE"/>
          <w:spacing w:val="-17"/>
          <w:w w:val="100"/>
          <w:strike w:val="false"/>
          <w:vertAlign w:val="baseline"/>
          <w:rFonts w:ascii="Bookman Old Style" w:hAnsi="Bookman Old Style" w:eastAsia="Bookman Old Style"/>
        </w:rPr>
        <w:t xml:space="preserve">) = 85-</w:t>
      </w:r>
      <w:r>
        <w:rPr>
          <w:color w:val="#000000"/>
          <w:sz w:val="17"/>
          <w:lang w:val="de-DE"/>
          <w:spacing w:val="-17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-17"/>
          <w:w w:val="100"/>
          <w:strike w:val="false"/>
          <w:vertAlign w:val="baseline"/>
          <w:rFonts w:ascii="Bookman Old Style" w:hAnsi="Bookman Old Style" w:eastAsia="Bookman Old Style"/>
        </w:rPr>
        <w:t xml:space="preserve"> 7Z ,</w:t>
      </w:r>
      <w:r>
        <w:rPr>
          <w:color w:val="#000000"/>
          <w:sz w:val="17"/>
          <w:lang w:val="de-DE"/>
          <w:spacing w:val="-17"/>
          <w:w w:val="100"/>
          <w:strike w:val="false"/>
          <w:vertAlign w:val="baseline"/>
          <w:rFonts w:ascii="Bookman Old Style" w:hAnsi="Bookman Old Style" w:eastAsia="Bookman Old Style"/>
        </w:rPr>
        <w:t xml:space="preserve">■•••1268.</w:t>
      </w:r>
    </w:p>
    <w:p>
      <w:pPr>
        <w:textAlignment w:val="baseline"/>
        <w:ind w:right="0" w:left="2520" w:firstLine="0"/>
        <w:spacing w:before="0" w:after="0" w:line="106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</w:t>
      </w:r>
    </w:p>
    <w:p>
      <w:pPr>
        <w:textAlignment w:val="baseline"/>
        <w:ind w:right="0" w:left="504" w:firstLine="0"/>
        <w:spacing w:before="84" w:after="0" w:line="209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Das Verhältnis r h</w:t>
      </w:r>
      <w:r>
        <w:rPr>
          <w:color w:val="#000000"/>
          <w:sz w:val="17"/>
          <w:lang w:val="de-DE"/>
          <w:spacing w:val="-1"/>
          <w:w w:val="100"/>
          <w:strike w:val="false"/>
          <w:vertAlign w:val="subscript"/>
          <w:rFonts w:ascii="Bookman Old Style" w:hAnsi="Bookman Old Style" w:eastAsia="Bookman Old Style"/>
        </w:rPr>
        <w:t xml:space="preserve">K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 beträgt hier zuging 2 1/1: 1.</w:t>
      </w:r>
    </w:p>
    <w:p>
      <w:pPr>
        <w:textAlignment w:val="baseline"/>
        <w:ind w:right="0" w:left="504" w:firstLine="0"/>
        <w:spacing w:before="0" w:after="83" w:line="190" w:lineRule="exact"/>
        <w:jc w:val="left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Über den Materialverbrauch wurden keine Forderungen gestellt. Er wächst mit zunehmendem r linear an gemäß </w:t>
      </w:r>
      <w:r>
        <w:rPr>
          <w:i w:val="true"/>
          <w:color w:val="#000000"/>
          <w:sz w:val="19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M = 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10 irr bis zum Höchstwert bei r = 6.</w:t>
      </w:r>
    </w:p>
    <w:p>
      <w:pPr>
        <w:textAlignment w:val="baseline"/>
        <w:ind w:right="0" w:left="504" w:firstLine="-504"/>
        <w:spacing w:before="136" w:after="0" w:line="191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8.4pt,275.3pt" to="356.45pt,275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9.8. Es ergeben sich für die maximale Fußballfläche die Abmessungen 71,6 m mal </w:t>
      </w:r>
      <w:r>
        <w:rPr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112,5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m, was innerhalb der verbindlichen Maße (45... 90 m mal 90...120 m, gebräuchlich 70 m mal 105 m) liegt.</w:t>
      </w:r>
    </w:p>
    <w:p>
      <w:pPr>
        <w:textAlignment w:val="baseline"/>
        <w:ind w:right="0" w:left="504" w:firstLine="0"/>
        <w:spacing w:before="0" w:after="0" w:line="192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Die Fläche (maximal) des Fußballfeldes beträgt etwa 8060 m</w:t>
      </w:r>
      <w:r>
        <w:rPr>
          <w:color w:val="#000000"/>
          <w:sz w:val="17"/>
          <w:lang w:val="de-DE"/>
          <w:spacing w:val="-1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.</w:t>
      </w:r>
    </w:p>
    <w:p>
      <w:pPr>
        <w:textAlignment w:val="baseline"/>
        <w:ind w:right="0" w:left="504" w:firstLine="0"/>
        <w:spacing w:before="0" w:after="0" w:line="194" w:lineRule="exact"/>
        <w:jc w:val="both"/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Das Verhältnis Länge zu Breite des Fußballfeldes ergibt sich bei unbestimmter Bahnlänge u im Maximalfall zu ir : 2.</w:t>
      </w:r>
    </w:p>
    <w:p>
      <w:pPr>
        <w:textAlignment w:val="baseline"/>
        <w:ind w:right="0" w:left="504" w:firstLine="0"/>
        <w:spacing w:before="0" w:after="78" w:line="193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Wäre die Forderung nach maximaler Fläche des Ovals erhoben worden, ergäbe sich ein Kreis mit </w:t>
      </w:r>
      <w:r>
        <w:rPr>
          <w:i w:val="true"/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s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0.</w:t>
      </w:r>
    </w:p>
    <w:p>
      <w:pPr>
        <w:textAlignment w:val="baseline"/>
        <w:ind w:right="0" w:left="504" w:firstLine="-504"/>
        <w:spacing w:before="132" w:after="0" w:line="198" w:lineRule="exact"/>
        <w:jc w:val="both"/>
        <w:rPr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8.4pt,363.85pt" to="356.45pt,363.8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9.9.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Es kommt bei der Auswahl de% Balkenquerschnitts mehr auf die Höhe als auf die Breite an.</w:t>
      </w:r>
    </w:p>
    <w:p>
      <w:pPr>
        <w:textAlignment w:val="baseline"/>
        <w:ind w:right="0" w:left="504" w:firstLine="0"/>
        <w:spacing w:before="13" w:after="0" w:line="198" w:lineRule="exact"/>
        <w:jc w:val="left"/>
        <w:tabs>
          <w:tab w:val="left" w:leader="none" w:pos="4464"/>
        </w:tabs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Im Falle extremer Tragfähigkeit ist a : </w:t>
      </w:r>
      <w:r>
        <w:rPr>
          <w:i w:val="true"/>
          <w:color w:val="#000000"/>
          <w:sz w:val="19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b =	</w:t>
      </w:r>
      <w:r>
        <w:rPr>
          <w:i w:val="true"/>
          <w:color w:val="#000000"/>
          <w:sz w:val="19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1.</w:t>
      </w:r>
    </w:p>
    <w:p>
      <w:pPr>
        <w:textAlignment w:val="baseline"/>
        <w:ind w:right="0" w:left="504" w:firstLine="0"/>
        <w:spacing w:before="0" w:after="0" w:line="195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Die maximale Tragfähigkeit hängt noch von der Konstanten c ab. Sie ist</w:t>
      </w:r>
    </w:p>
    <w:p>
      <w:pPr>
        <w:textAlignment w:val="baseline"/>
        <w:ind w:right="0" w:left="504" w:firstLine="0"/>
        <w:spacing w:before="149" w:after="0" w:line="268" w:lineRule="exact"/>
        <w:jc w:val="left"/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Tmax = 1/3cd</w:t>
      </w:r>
      <w:r>
        <w:rPr>
          <w:color w:val="#000000"/>
          <w:sz w:val="17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.</w:t>
      </w:r>
    </w:p>
    <w:p>
      <w:pPr>
        <w:textAlignment w:val="baseline"/>
        <w:ind w:right="0" w:left="504" w:firstLine="0"/>
        <w:spacing w:before="133" w:after="77" w:line="200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Maximale Querschnittsfläche ergäbe sich hingegen für einen quadratischen Querschnitt.</w:t>
      </w:r>
    </w:p>
    <w:p>
      <w:pPr>
        <w:sectPr>
          <w:pgSz w:w="15624" w:h="11990" w:orient="landscape"/>
          <w:type w:val="continuous"/>
          <w:textDirection w:val="lrTb"/>
          <w:pgMar w:bottom="80" w:top="0" w:right="8496" w:left="168" w:header="720" w:footer="720"/>
          <w:titlePg w:val="false"/>
        </w:sectPr>
      </w:pPr>
    </w:p>
    <w:p>
      <w:pPr>
        <w:textAlignment w:val="baseline"/>
        <w:ind w:right="7992" w:left="648" w:firstLine="-504"/>
        <w:spacing w:before="135" w:after="0" w:line="195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10.1pt,462.5pt" to="355.95pt,462.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-2.2pt,127.25pt" to="180.85pt,127.25pt" style="position:absolute;mso-position-horizontal-relative:text;mso-position-vertical-relative:text;">
            <v:stroke dashstyle="solid"/>
          </v:line>
        </w:pict>
      </w:r>
      <w:r>
        <w:pict>
          <v:line strokeweight="0.25pt" strokecolor="#000000" from="189.3pt,126.5pt" to="257.75pt,126.5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10.9. Die Maße der Kiste betragen bei maximalem Volumen 0,125 in ; 0,25 m; 0,375 in. Die Kantenlängen stehen also im Verhältnis 1 : 2 : 3.</w:t>
      </w:r>
    </w:p>
    <w:p>
      <w:pPr>
        <w:textAlignment w:val="baseline"/>
        <w:ind w:right="0" w:left="648" w:firstLine="0"/>
        <w:spacing w:before="0" w:after="0" w:line="117" w:lineRule="exact"/>
        <w:jc w:val="left"/>
        <w:tabs>
          <w:tab w:val="left" w:leader="none" w:pos="3168"/>
        </w:tabs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Das Volumen beträgt y </w:t>
      </w:r>
      <w:r>
        <w:rPr>
          <w:color w:val="#000000"/>
          <w:sz w:val="17"/>
          <w:lang w:val="de-DE"/>
          <w:spacing w:val="-1"/>
          <w:w w:val="100"/>
          <w:strike w:val="false"/>
          <w:vertAlign w:val="subscript"/>
          <w:rFonts w:ascii="Bookman Old Style" w:hAnsi="Bookman Old Style" w:eastAsia="Bookman Old Style"/>
        </w:rPr>
        <w:t xml:space="preserve">ma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 x	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3</w:t>
      </w:r>
    </w:p>
    <w:p>
      <w:pPr>
        <w:textAlignment w:val="baseline"/>
        <w:ind w:right="0" w:left="3096" w:firstLine="0"/>
        <w:spacing w:before="84" w:after="0" w:line="92" w:lineRule="exact"/>
        <w:jc w:val="left"/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m</w:t>
      </w:r>
      <w:r>
        <w:rPr>
          <w:color w:val="#000000"/>
          <w:sz w:val="17"/>
          <w:lang w:val="de-DE"/>
          <w:spacing w:val="-5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 (d. h. etwas weniger als 12 1).</w:t>
      </w:r>
      <w:r>
        <w:rPr>
          <w:color w:val="#000000"/>
          <w:sz w:val="15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256</w:t>
      </w:r>
    </w:p>
    <w:p>
      <w:pPr>
        <w:textAlignment w:val="baseline"/>
        <w:ind w:right="0" w:left="648" w:firstLine="0"/>
        <w:spacing w:before="81" w:after="0" w:line="200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Die Materialien für die Oberfläche der Kiste (Holz o. ä.) blieben bei dieser Auf-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Arial" w:hAnsi="Arial" w:eastAsia="Arial"/>
        </w:rPr>
      </w:r>
    </w:p>
    <w:p>
      <w:pPr>
        <w:textAlignment w:val="baseline"/>
        <w:ind w:right="0" w:left="648" w:firstLine="0"/>
        <w:spacing w:before="0" w:after="0" w:line="203" w:lineRule="exact"/>
        <w:jc w:val="left"/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gabe unberücksichtigt.</w:t>
      </w:r>
    </w:p>
    <w:p>
      <w:pPr>
        <w:textAlignment w:val="baseline"/>
        <w:ind w:right="0" w:left="144" w:firstLine="0"/>
        <w:spacing w:before="96" w:after="0" w:line="216" w:lineRule="exact"/>
        <w:jc w:val="left"/>
        <w:rPr>
          <w:color w:val="#000000"/>
          <w:sz w:val="12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</w:pPr>
      <w:r>
        <w:rPr>
          <w:color w:val="#000000"/>
          <w:sz w:val="12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) Bei dieser Aufgabe ergibt sich „zufällig" 1.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K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h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z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für den extremen Fall!</w:t>
      </w:r>
    </w:p>
    <w:p>
      <w:pPr>
        <w:textAlignment w:val="baseline"/>
        <w:ind w:right="0" w:left="144" w:firstLine="0"/>
        <w:spacing w:before="225" w:after="472" w:line="209" w:lineRule="exact"/>
        <w:jc w:val="left"/>
        <w:tabs>
          <w:tab w:val="right" w:leader="none" w:pos="14976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118	</w:t>
      </w:r>
      <w:r>
        <w:rPr>
          <w:color w:val="#000000"/>
          <w:sz w:val="19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110</w:t>
      </w:r>
    </w:p>
    <w:sectPr>
      <w:pgSz w:w="15624" w:h="11990" w:orient="landscape"/>
      <w:type w:val="continuous"/>
      <w:textDirection w:val="lrTb"/>
      <w:pgMar w:bottom="80" w:top="0" w:right="460" w:left="44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Arial">
    <w:charset w:val="00"/>
    <w:pitch w:val="variable"/>
    <w:family w:val="swiss"/>
    <w:panose1 w:val="02020603050405020304"/>
  </w:font>
  <w:font w:name="Bookman Old Style">
    <w:charset w:val="00"/>
    <w:pitch w:val="variable"/>
    <w:family w:val="roma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65.png" Id="drId3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